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370309335" w:displacedByCustomXml="next"/>
    <w:sdt>
      <w:sdtPr>
        <w:id w:val="-1103499478"/>
        <w:docPartObj>
          <w:docPartGallery w:val="Cover Pages"/>
          <w:docPartUnique/>
        </w:docPartObj>
      </w:sdtPr>
      <w:sdtEndPr/>
      <w:sdtContent>
        <w:p w14:paraId="7657FAC4" w14:textId="77777777" w:rsidR="00D016D3" w:rsidRDefault="00D016D3"/>
        <w:p w14:paraId="283C15D5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241E641F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3CF3C7A3" w14:textId="77777777" w:rsidR="00D016D3" w:rsidRPr="00D016D3" w:rsidRDefault="00D74F08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Marché public de services (prestations intellectuelles)</w:t>
          </w:r>
        </w:p>
        <w:p w14:paraId="6F3E91E7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4E703504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41AEBC16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***</w:t>
          </w:r>
        </w:p>
        <w:p w14:paraId="67726577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2AAB7F64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Intitulé :</w:t>
          </w:r>
        </w:p>
        <w:p w14:paraId="1042EE28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40" w:lineRule="auto"/>
            <w:ind w:left="0"/>
            <w:jc w:val="center"/>
            <w:rPr>
              <w:rFonts w:eastAsia="ヒラギノ角ゴ Pro W3"/>
              <w:b/>
              <w:color w:val="000000"/>
              <w:szCs w:val="20"/>
              <w:lang w:eastAsia="fr-FR"/>
            </w:rPr>
          </w:pPr>
        </w:p>
        <w:p w14:paraId="72B72B4D" w14:textId="77777777" w:rsidR="00D016D3" w:rsidRDefault="00CC655A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 xml:space="preserve">ACCORD CADRE </w:t>
          </w:r>
          <w:r w:rsidR="00D74F08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DE MAITRISE D’ŒUVRE DEMOLITION</w:t>
          </w:r>
        </w:p>
        <w:p w14:paraId="780520B4" w14:textId="390E37ED" w:rsidR="00D74F08" w:rsidRPr="00D016D3" w:rsidRDefault="00D74F08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 xml:space="preserve">SUR LE PERIMETRE </w:t>
          </w:r>
          <w:r w:rsidR="00CC655A" w:rsidRPr="00CC655A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DE l’OIN BORDEAUX EURATLANTIQUE</w:t>
          </w:r>
        </w:p>
        <w:p w14:paraId="77C4A3C8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4DCC1C60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***</w:t>
          </w:r>
        </w:p>
        <w:p w14:paraId="2A697E4C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2C1EE0E8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37A70012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Pouvoir adjudicateur</w:t>
          </w:r>
          <w:r w:rsidRPr="00D016D3">
            <w:rPr>
              <w:rFonts w:eastAsia="ヒラギノ角ゴ Pro W3"/>
              <w:b/>
              <w:color w:val="000000"/>
              <w:sz w:val="24"/>
              <w:szCs w:val="20"/>
              <w:vertAlign w:val="superscript"/>
              <w:lang w:eastAsia="fr-FR"/>
            </w:rPr>
            <w:footnoteReference w:id="1"/>
          </w: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 :</w:t>
          </w:r>
        </w:p>
        <w:p w14:paraId="1CBA7993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40" w:lineRule="auto"/>
            <w:ind w:left="0"/>
            <w:jc w:val="center"/>
            <w:rPr>
              <w:rFonts w:eastAsia="ヒラギノ角ゴ Pro W3"/>
              <w:b/>
              <w:color w:val="000000"/>
              <w:szCs w:val="20"/>
              <w:lang w:eastAsia="fr-FR"/>
            </w:rPr>
          </w:pPr>
        </w:p>
        <w:p w14:paraId="38D6B75F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ETABLISSEMENT PUBLIC D’AMENAGEMENT DE BORDEAUX-EURATLANTIQUE</w:t>
          </w:r>
        </w:p>
        <w:p w14:paraId="20458F7B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279E1E9A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Représentant du pouvoir adjudicateur</w:t>
          </w:r>
          <w:r w:rsidRPr="00D016D3">
            <w:rPr>
              <w:rFonts w:eastAsia="ヒラギノ角ゴ Pro W3"/>
              <w:b/>
              <w:color w:val="000000"/>
              <w:sz w:val="24"/>
              <w:szCs w:val="20"/>
              <w:vertAlign w:val="superscript"/>
              <w:lang w:eastAsia="fr-FR"/>
            </w:rPr>
            <w:footnoteReference w:id="2"/>
          </w: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 :</w:t>
          </w:r>
        </w:p>
        <w:p w14:paraId="7808C745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40" w:lineRule="auto"/>
            <w:ind w:left="0"/>
            <w:jc w:val="center"/>
            <w:rPr>
              <w:rFonts w:eastAsia="ヒラギノ角ゴ Pro W3"/>
              <w:b/>
              <w:color w:val="000000"/>
              <w:szCs w:val="20"/>
              <w:lang w:eastAsia="fr-FR"/>
            </w:rPr>
          </w:pPr>
        </w:p>
        <w:p w14:paraId="03D18D4B" w14:textId="007F5B44" w:rsidR="00D016D3" w:rsidRPr="00D016D3" w:rsidRDefault="00E12788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LA DIRECTRICE GENERALE</w:t>
          </w:r>
        </w:p>
        <w:p w14:paraId="19262707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67B3F488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7DB9000F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***</w:t>
          </w:r>
        </w:p>
        <w:p w14:paraId="3D444CEA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00478474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52B108A4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APPEL D’OFFRES OUVERT</w:t>
          </w:r>
        </w:p>
        <w:p w14:paraId="6CA565C0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203D6DBD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6FA7B038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 w:rsidRPr="00D016D3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***</w:t>
          </w:r>
        </w:p>
        <w:p w14:paraId="0F2035E7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spacing w:line="276" w:lineRule="auto"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61C0A593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369CDD42" w14:textId="77777777" w:rsidR="00D016D3" w:rsidRPr="00D016D3" w:rsidRDefault="009555CA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ind w:left="0"/>
            <w:jc w:val="center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  <w:r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>BORDEREAU DE PRIX UNITAIRES</w:t>
          </w:r>
          <w:r w:rsidR="009C68C1"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  <w:t xml:space="preserve"> ET FORFAITAIRES</w:t>
          </w:r>
        </w:p>
        <w:p w14:paraId="3AE0F32F" w14:textId="77777777" w:rsidR="00D016D3" w:rsidRPr="00D016D3" w:rsidRDefault="00D016D3" w:rsidP="00D016D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84"/>
              <w:tab w:val="left" w:pos="568"/>
              <w:tab w:val="left" w:pos="852"/>
              <w:tab w:val="left" w:pos="1136"/>
              <w:tab w:val="left" w:pos="1420"/>
              <w:tab w:val="left" w:pos="1704"/>
              <w:tab w:val="left" w:pos="1988"/>
              <w:tab w:val="left" w:pos="2272"/>
              <w:tab w:val="left" w:pos="2556"/>
              <w:tab w:val="left" w:pos="2840"/>
              <w:tab w:val="left" w:pos="3124"/>
              <w:tab w:val="left" w:pos="3408"/>
              <w:tab w:val="left" w:pos="3692"/>
              <w:tab w:val="left" w:pos="3976"/>
              <w:tab w:val="left" w:pos="4260"/>
              <w:tab w:val="left" w:pos="4544"/>
              <w:tab w:val="left" w:pos="4828"/>
              <w:tab w:val="left" w:pos="5112"/>
              <w:tab w:val="left" w:pos="5396"/>
              <w:tab w:val="left" w:pos="5680"/>
              <w:tab w:val="left" w:pos="5964"/>
              <w:tab w:val="left" w:pos="6248"/>
              <w:tab w:val="left" w:pos="6532"/>
              <w:tab w:val="left" w:pos="6816"/>
              <w:tab w:val="left" w:pos="7100"/>
              <w:tab w:val="left" w:pos="7384"/>
            </w:tabs>
            <w:suppressAutoHyphens/>
            <w:ind w:left="0"/>
            <w:jc w:val="left"/>
            <w:rPr>
              <w:rFonts w:eastAsia="ヒラギノ角ゴ Pro W3"/>
              <w:b/>
              <w:color w:val="000000"/>
              <w:sz w:val="24"/>
              <w:szCs w:val="20"/>
              <w:lang w:eastAsia="fr-FR"/>
            </w:rPr>
          </w:pPr>
        </w:p>
        <w:p w14:paraId="62DE337B" w14:textId="77777777" w:rsidR="00D016D3" w:rsidRDefault="00D016D3"/>
        <w:p w14:paraId="0169D49F" w14:textId="77777777" w:rsidR="00D016D3" w:rsidRDefault="00D016D3"/>
        <w:p w14:paraId="4DCC8BA7" w14:textId="4B294F33" w:rsidR="00AE48DB" w:rsidRDefault="00E12788">
          <w:pPr>
            <w:spacing w:after="160" w:line="259" w:lineRule="auto"/>
            <w:ind w:left="0"/>
            <w:jc w:val="left"/>
            <w:sectPr w:rsidR="00AE48DB" w:rsidSect="00D016D3">
              <w:headerReference w:type="default" r:id="rId8"/>
              <w:footerReference w:type="default" r:id="rId9"/>
              <w:pgSz w:w="11906" w:h="16838"/>
              <w:pgMar w:top="2093" w:right="1417" w:bottom="1417" w:left="1417" w:header="708" w:footer="708" w:gutter="0"/>
              <w:pgNumType w:start="0"/>
              <w:cols w:space="708"/>
              <w:docGrid w:linePitch="360"/>
            </w:sectPr>
          </w:pPr>
        </w:p>
      </w:sdtContent>
    </w:sdt>
    <w:tbl>
      <w:tblPr>
        <w:tblpPr w:leftFromText="141" w:rightFromText="141" w:vertAnchor="page" w:horzAnchor="page" w:tblpXSpec="center" w:tblpY="2416"/>
        <w:tblW w:w="135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0434"/>
        <w:gridCol w:w="141"/>
        <w:gridCol w:w="599"/>
        <w:gridCol w:w="1600"/>
      </w:tblGrid>
      <w:tr w:rsidR="00AE48DB" w:rsidRPr="00AE48DB" w14:paraId="3DF333A0" w14:textId="77777777" w:rsidTr="009A100D">
        <w:trPr>
          <w:trHeight w:val="42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B165278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N°</w:t>
            </w:r>
          </w:p>
        </w:tc>
        <w:tc>
          <w:tcPr>
            <w:tcW w:w="10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266A666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BPU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70A8AF9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A8225DD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PRIX UNITAIRE</w:t>
            </w:r>
          </w:p>
        </w:tc>
      </w:tr>
      <w:tr w:rsidR="004155C9" w:rsidRPr="00AE48DB" w14:paraId="32814443" w14:textId="77777777" w:rsidTr="00CF3179">
        <w:trPr>
          <w:trHeight w:val="151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E62B8A9" w14:textId="77777777" w:rsidR="004155C9" w:rsidRPr="00AE48DB" w:rsidRDefault="004155C9" w:rsidP="004155C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434" w:type="dxa"/>
            <w:tcBorders>
              <w:top w:val="single" w:sz="4" w:space="0" w:color="auto"/>
              <w:bottom w:val="single" w:sz="4" w:space="0" w:color="auto"/>
            </w:tcBorders>
          </w:tcPr>
          <w:p w14:paraId="1C52E71D" w14:textId="77777777" w:rsidR="004155C9" w:rsidRPr="00AE48DB" w:rsidRDefault="004155C9" w:rsidP="004155C9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3791475" w14:textId="77777777" w:rsidR="004155C9" w:rsidRPr="00AE48DB" w:rsidRDefault="004155C9" w:rsidP="004155C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712ACF0" w14:textId="77777777" w:rsidR="004155C9" w:rsidRPr="00AE48DB" w:rsidRDefault="004155C9" w:rsidP="004155C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AE48DB" w:rsidRPr="00AE48DB" w14:paraId="480C8A94" w14:textId="77777777" w:rsidTr="00CA3ADE">
        <w:trPr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C25E16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A.</w:t>
            </w:r>
          </w:p>
        </w:tc>
        <w:tc>
          <w:tcPr>
            <w:tcW w:w="10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2A061EF" w14:textId="77777777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1 – Missions préalables à la déconstruction de l’ouvrage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DD9F5E6" w14:textId="77777777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BB5DDB" w14:textId="77777777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AE48DB" w:rsidRPr="00AE48DB" w14:paraId="29DA8C82" w14:textId="77777777" w:rsidTr="007223C0">
        <w:trPr>
          <w:trHeight w:val="211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1886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A.1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0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F05780" w14:textId="77777777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1.a. – Estimation du coût des travaux</w:t>
            </w:r>
          </w:p>
          <w:p w14:paraId="7259B578" w14:textId="716768B5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Ce prix rémunère, au temps passé, le coût de réalisation d’une estimation du coût des travaux de déconstruction.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br/>
              <w:t>Cette prestation inclu</w:t>
            </w:r>
            <w:r w:rsidR="00F76B0E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t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 xml:space="preserve"> notamment :</w:t>
            </w:r>
          </w:p>
          <w:p w14:paraId="7693B30D" w14:textId="77777777" w:rsidR="00AE48DB" w:rsidRPr="00AE48DB" w:rsidRDefault="00AE48DB" w:rsidP="00AE48DB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Les visites de site nécessaires ;</w:t>
            </w:r>
          </w:p>
          <w:p w14:paraId="1B4900AC" w14:textId="77777777" w:rsidR="00AE48DB" w:rsidRPr="00AE48DB" w:rsidRDefault="00AE48DB" w:rsidP="00AE48DB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Les métrés ;</w:t>
            </w:r>
          </w:p>
          <w:p w14:paraId="5AAB7F34" w14:textId="77777777" w:rsidR="00AE48DB" w:rsidRPr="007223C0" w:rsidRDefault="00AE48DB" w:rsidP="00AE48DB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Les études d’ingénierie ;</w:t>
            </w:r>
          </w:p>
          <w:p w14:paraId="5D0CE400" w14:textId="7D174ACF" w:rsidR="007223C0" w:rsidRPr="009D695B" w:rsidRDefault="007223C0" w:rsidP="00AE48DB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9D695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L’analyse des diagnostics réglementaires ;</w:t>
            </w:r>
          </w:p>
          <w:p w14:paraId="003BDAFE" w14:textId="77777777" w:rsidR="00AE48DB" w:rsidRPr="00AE48DB" w:rsidRDefault="00AE48DB" w:rsidP="00AE48DB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L’émission du rapport d’estimation du coût des travaux de déconstruction, </w:t>
            </w:r>
            <w:r w:rsidR="00E558CB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conforme aux attentes énoncées dans le CCTP, </w:t>
            </w:r>
            <w:r w:rsidRPr="00AE48DB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sa mise à jour éventuelle.</w:t>
            </w:r>
          </w:p>
          <w:p w14:paraId="134CE15F" w14:textId="77777777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3E1FCCBB" w14:textId="77777777" w:rsid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L’HEURE</w:t>
            </w:r>
            <w:proofErr w:type="gramStart"/>
            <w:r w:rsidRPr="00AE48DB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 :…</w:t>
            </w:r>
            <w:proofErr w:type="gramEnd"/>
            <w:r w:rsidRPr="00AE48DB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1EA4101F" w14:textId="77777777" w:rsidR="007223C0" w:rsidRPr="00AE48DB" w:rsidRDefault="007223C0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64FE0066" w14:textId="77777777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22CA1" w14:textId="77777777" w:rsid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H</w:t>
            </w:r>
          </w:p>
          <w:p w14:paraId="54982193" w14:textId="77777777" w:rsidR="007223C0" w:rsidRPr="00AE48DB" w:rsidRDefault="007223C0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74572C0C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1C976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AE48DB" w:rsidRPr="00AE48DB" w14:paraId="621B240F" w14:textId="77777777" w:rsidTr="007223C0">
        <w:trPr>
          <w:trHeight w:val="126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D2C7F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A.2.</w:t>
            </w:r>
          </w:p>
        </w:tc>
        <w:tc>
          <w:tcPr>
            <w:tcW w:w="10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9164E3" w14:textId="1021CCFB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Mission 1.b. – Obtention des permis de démolir</w:t>
            </w:r>
          </w:p>
          <w:p w14:paraId="7F0DCC51" w14:textId="5F6C9656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Ce prix rémunère, à l’unité</w:t>
            </w:r>
            <w:r w:rsidR="007223C0">
              <w:rPr>
                <w:rFonts w:ascii="Tahoma" w:hAnsi="Tahoma" w:cs="Tahoma"/>
                <w:sz w:val="18"/>
                <w:szCs w:val="18"/>
                <w:lang w:eastAsia="fr-FR"/>
              </w:rPr>
              <w:t>, le coût de l’établissement d’un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permis de démolir</w:t>
            </w:r>
            <w:r w:rsidR="007223C0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et des frais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liés à l’obtention </w:t>
            </w:r>
            <w:r w:rsidR="007223C0">
              <w:rPr>
                <w:rFonts w:ascii="Tahoma" w:hAnsi="Tahoma" w:cs="Tahoma"/>
                <w:sz w:val="18"/>
                <w:szCs w:val="18"/>
                <w:lang w:eastAsia="fr-FR"/>
              </w:rPr>
              <w:t>de ce permis.</w:t>
            </w:r>
          </w:p>
          <w:p w14:paraId="4F644360" w14:textId="77777777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Cette prestation inclu</w:t>
            </w:r>
            <w:r w:rsidR="00F76B0E">
              <w:rPr>
                <w:rFonts w:ascii="Tahoma" w:hAnsi="Tahoma" w:cs="Tahoma"/>
                <w:sz w:val="18"/>
                <w:szCs w:val="18"/>
                <w:lang w:eastAsia="fr-FR"/>
              </w:rPr>
              <w:t>t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notamment : </w:t>
            </w:r>
          </w:p>
          <w:p w14:paraId="54798EC5" w14:textId="77777777" w:rsidR="00AE48DB" w:rsidRPr="00AE48DB" w:rsidRDefault="00AE48DB" w:rsidP="00AE48DB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constitution du dossier de demande de permis de démolir</w:t>
            </w:r>
            <w:r w:rsidR="00994170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conforme aux attentes énoncées dans le CCTP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 ;</w:t>
            </w:r>
          </w:p>
          <w:p w14:paraId="156B5C49" w14:textId="77777777" w:rsidR="007223C0" w:rsidRDefault="00AE48DB" w:rsidP="009204DA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fo</w:t>
            </w:r>
            <w:r w:rsidR="009204DA">
              <w:rPr>
                <w:rFonts w:ascii="Tahoma" w:hAnsi="Tahoma" w:cs="Tahoma"/>
                <w:sz w:val="18"/>
                <w:szCs w:val="18"/>
                <w:lang w:eastAsia="fr-FR"/>
              </w:rPr>
              <w:t>urniture de ce dossier à l’EPA</w:t>
            </w:r>
          </w:p>
          <w:p w14:paraId="5666EDB0" w14:textId="58F3A438" w:rsidR="00AE48DB" w:rsidRPr="009D695B" w:rsidRDefault="007223C0" w:rsidP="009204DA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9D695B">
              <w:rPr>
                <w:rFonts w:ascii="Tahoma" w:hAnsi="Tahoma" w:cs="Tahoma"/>
                <w:sz w:val="18"/>
                <w:szCs w:val="18"/>
                <w:lang w:eastAsia="fr-FR"/>
              </w:rPr>
              <w:t>La fourniture des pièces complémentaires pouvant être demandées par les services instructeurs</w:t>
            </w:r>
            <w:r w:rsidR="00AE48DB" w:rsidRPr="009D695B">
              <w:rPr>
                <w:rFonts w:ascii="Tahoma" w:hAnsi="Tahoma" w:cs="Tahoma"/>
                <w:sz w:val="18"/>
                <w:szCs w:val="18"/>
                <w:lang w:eastAsia="fr-FR"/>
              </w:rPr>
              <w:t>.</w:t>
            </w:r>
          </w:p>
          <w:p w14:paraId="45B955C6" w14:textId="77777777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721C68CA" w14:textId="77777777" w:rsid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L’UNITE : …………………………………………………………………………………………………………………………………………………………………</w:t>
            </w:r>
          </w:p>
          <w:p w14:paraId="46018B9A" w14:textId="77777777" w:rsidR="007223C0" w:rsidRPr="00AE48DB" w:rsidRDefault="007223C0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46ED01BF" w14:textId="77777777" w:rsidR="00AE48DB" w:rsidRPr="00AE48DB" w:rsidRDefault="00AE48DB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8D9AD" w14:textId="77777777" w:rsid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U</w:t>
            </w:r>
          </w:p>
          <w:p w14:paraId="1E7CF2B3" w14:textId="77777777" w:rsidR="007223C0" w:rsidRPr="00AE48DB" w:rsidRDefault="007223C0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0A737ACC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A9963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7223C0" w:rsidRPr="00AE48DB" w14:paraId="0D44C1E8" w14:textId="77777777" w:rsidTr="007223C0">
        <w:trPr>
          <w:trHeight w:val="126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6029C" w14:textId="584C312E" w:rsidR="007223C0" w:rsidRPr="00AE48DB" w:rsidRDefault="007B47ED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A.3.</w:t>
            </w:r>
          </w:p>
        </w:tc>
        <w:tc>
          <w:tcPr>
            <w:tcW w:w="10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378E8" w14:textId="71108E28" w:rsidR="007223C0" w:rsidRPr="00AE48DB" w:rsidRDefault="007223C0" w:rsidP="007223C0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Mission 1.</w:t>
            </w:r>
            <w:r w:rsidR="007B47ED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c</w:t>
            </w:r>
            <w:r w:rsidRPr="00AE48DB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 xml:space="preserve">. – Recherche de réseaux </w:t>
            </w:r>
          </w:p>
          <w:p w14:paraId="446D6031" w14:textId="75D928E1" w:rsidR="007223C0" w:rsidRPr="00AE48DB" w:rsidRDefault="007223C0" w:rsidP="007223C0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Ce prix rémunère, par bâtiment,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 xml:space="preserve"> ou par ensemble de bâtiments situés sur un même site,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 xml:space="preserve"> la recherche des réseaux alimentant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ce(s)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 xml:space="preserve"> bâtiment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(s)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 xml:space="preserve"> ou traversant sa parcelle.</w:t>
            </w:r>
          </w:p>
          <w:p w14:paraId="33101277" w14:textId="77777777" w:rsidR="007223C0" w:rsidRPr="00AE48DB" w:rsidRDefault="007223C0" w:rsidP="007223C0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 xml:space="preserve">Cette prestation comprend notamment : </w:t>
            </w:r>
          </w:p>
          <w:p w14:paraId="0AA130D5" w14:textId="77777777" w:rsidR="007223C0" w:rsidRPr="00AE48DB" w:rsidRDefault="007223C0" w:rsidP="007223C0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Une visite de site ;</w:t>
            </w:r>
          </w:p>
          <w:p w14:paraId="64DB076F" w14:textId="77777777" w:rsidR="007223C0" w:rsidRPr="00AE48DB" w:rsidRDefault="007223C0" w:rsidP="007223C0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La réalisation des Déclarations de Travaux (DT)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 xml:space="preserve"> et le renouvellement de la DT le cas échéant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;</w:t>
            </w:r>
          </w:p>
          <w:p w14:paraId="41B92609" w14:textId="77777777" w:rsidR="007223C0" w:rsidRPr="00AE48DB" w:rsidRDefault="007223C0" w:rsidP="007223C0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La prise de contact auprès des concessionnaires ;</w:t>
            </w:r>
          </w:p>
          <w:p w14:paraId="76F4F2A5" w14:textId="56BEDB99" w:rsidR="007223C0" w:rsidRPr="00AE48DB" w:rsidRDefault="007223C0" w:rsidP="007223C0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Toute action jugée utile par le titulaire</w:t>
            </w:r>
            <w:r w:rsidR="007B47ED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 xml:space="preserve"> conformément aux attentes énoncées dans le CCTP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;</w:t>
            </w:r>
          </w:p>
          <w:p w14:paraId="2E0D99CE" w14:textId="77777777" w:rsidR="007223C0" w:rsidRPr="00AE48DB" w:rsidRDefault="007223C0" w:rsidP="007223C0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La transmission à l’EPA d’une note synthétique.</w:t>
            </w:r>
          </w:p>
          <w:p w14:paraId="5AD24309" w14:textId="77777777" w:rsidR="007223C0" w:rsidRPr="00AE48DB" w:rsidRDefault="007223C0" w:rsidP="007223C0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4F6289E2" w14:textId="77777777" w:rsidR="007223C0" w:rsidRPr="00AE48DB" w:rsidRDefault="007223C0" w:rsidP="007223C0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LE FORFAIT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: …………………………………………………………………………………………………………………………………………………………</w:t>
            </w:r>
          </w:p>
          <w:p w14:paraId="5DEF0332" w14:textId="77777777" w:rsidR="007223C0" w:rsidRPr="00AE48DB" w:rsidRDefault="007223C0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A7D56" w14:textId="77777777" w:rsidR="007223C0" w:rsidRDefault="007223C0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183B4C00" w14:textId="77777777" w:rsidR="007B47ED" w:rsidRDefault="007B47ED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355A7DEA" w14:textId="2673D706" w:rsidR="007B47ED" w:rsidRPr="00AE48DB" w:rsidRDefault="007B47ED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D514C" w14:textId="77777777" w:rsidR="007223C0" w:rsidRPr="00AE48DB" w:rsidRDefault="007223C0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46433D06" w14:textId="413850AF" w:rsidR="00AE48DB" w:rsidRDefault="00AE48DB" w:rsidP="007223C0">
      <w:pPr>
        <w:ind w:left="0"/>
      </w:pPr>
    </w:p>
    <w:p w14:paraId="3B1745D2" w14:textId="77777777" w:rsidR="007223C0" w:rsidRDefault="007223C0" w:rsidP="007223C0">
      <w:pPr>
        <w:ind w:left="0"/>
      </w:pPr>
    </w:p>
    <w:p w14:paraId="1D3A32E7" w14:textId="77777777" w:rsidR="007223C0" w:rsidRDefault="007223C0" w:rsidP="007223C0">
      <w:pPr>
        <w:ind w:left="0"/>
      </w:pPr>
    </w:p>
    <w:tbl>
      <w:tblPr>
        <w:tblpPr w:leftFromText="141" w:rightFromText="141" w:vertAnchor="page" w:horzAnchor="page" w:tblpXSpec="center" w:tblpY="2416"/>
        <w:tblW w:w="13534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0575"/>
        <w:gridCol w:w="599"/>
        <w:gridCol w:w="1600"/>
      </w:tblGrid>
      <w:tr w:rsidR="00AE48DB" w:rsidRPr="00AE48DB" w14:paraId="34FE1CDE" w14:textId="77777777" w:rsidTr="004155C9">
        <w:trPr>
          <w:trHeight w:val="417"/>
        </w:trPr>
        <w:tc>
          <w:tcPr>
            <w:tcW w:w="760" w:type="dxa"/>
            <w:shd w:val="clear" w:color="auto" w:fill="D9D9D9"/>
            <w:noWrap/>
            <w:vAlign w:val="center"/>
          </w:tcPr>
          <w:p w14:paraId="1C88E666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N°</w:t>
            </w:r>
          </w:p>
        </w:tc>
        <w:tc>
          <w:tcPr>
            <w:tcW w:w="10575" w:type="dxa"/>
            <w:shd w:val="clear" w:color="auto" w:fill="D9D9D9"/>
            <w:vAlign w:val="center"/>
          </w:tcPr>
          <w:p w14:paraId="4AFB9B04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BPU</w:t>
            </w:r>
          </w:p>
        </w:tc>
        <w:tc>
          <w:tcPr>
            <w:tcW w:w="599" w:type="dxa"/>
            <w:shd w:val="clear" w:color="auto" w:fill="D9D9D9"/>
            <w:noWrap/>
            <w:vAlign w:val="center"/>
          </w:tcPr>
          <w:p w14:paraId="3176B8A1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1600" w:type="dxa"/>
            <w:shd w:val="clear" w:color="auto" w:fill="D9D9D9"/>
            <w:noWrap/>
            <w:vAlign w:val="center"/>
          </w:tcPr>
          <w:p w14:paraId="3295B99A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PRIX UNITAIRE</w:t>
            </w:r>
          </w:p>
        </w:tc>
      </w:tr>
    </w:tbl>
    <w:p w14:paraId="0C5DA815" w14:textId="15EFCCCA" w:rsidR="00AE48DB" w:rsidRPr="00000899" w:rsidRDefault="00AE48DB">
      <w:pPr>
        <w:rPr>
          <w:highlight w:val="yellow"/>
        </w:rPr>
      </w:pPr>
    </w:p>
    <w:p w14:paraId="5E09DEB6" w14:textId="77777777" w:rsidR="00AE48DB" w:rsidRDefault="00AE48DB" w:rsidP="002C2FAC">
      <w:pPr>
        <w:tabs>
          <w:tab w:val="left" w:pos="9415"/>
        </w:tabs>
      </w:pPr>
      <w:r>
        <w:br w:type="page"/>
      </w:r>
      <w:r w:rsidR="002C2FAC">
        <w:lastRenderedPageBreak/>
        <w:tab/>
      </w:r>
    </w:p>
    <w:tbl>
      <w:tblPr>
        <w:tblpPr w:leftFromText="141" w:rightFromText="141" w:vertAnchor="page" w:horzAnchor="page" w:tblpXSpec="center" w:tblpY="2416"/>
        <w:tblW w:w="135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0575"/>
        <w:gridCol w:w="599"/>
        <w:gridCol w:w="1600"/>
      </w:tblGrid>
      <w:tr w:rsidR="007B47ED" w:rsidRPr="00AE48DB" w14:paraId="2679E668" w14:textId="77777777" w:rsidTr="000803D7">
        <w:trPr>
          <w:trHeight w:val="41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6590C97" w14:textId="77777777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N°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44C276" w14:textId="77777777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BPU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5E51F40" w14:textId="77777777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1ECDA26" w14:textId="77777777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PRIX UNITAIRE</w:t>
            </w:r>
          </w:p>
        </w:tc>
      </w:tr>
      <w:tr w:rsidR="00F46150" w:rsidRPr="00AE48DB" w14:paraId="2DCAA899" w14:textId="77777777" w:rsidTr="000803D7">
        <w:trPr>
          <w:trHeight w:val="151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1D5FBE5" w14:textId="77777777" w:rsidR="00F46150" w:rsidRPr="00AE48DB" w:rsidRDefault="00F46150" w:rsidP="00F46150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top w:val="single" w:sz="4" w:space="0" w:color="auto"/>
              <w:bottom w:val="single" w:sz="4" w:space="0" w:color="auto"/>
            </w:tcBorders>
          </w:tcPr>
          <w:p w14:paraId="592D3A8F" w14:textId="77777777" w:rsidR="00F46150" w:rsidRPr="00AE48DB" w:rsidRDefault="00F46150" w:rsidP="00F46150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72C6CE5" w14:textId="77777777" w:rsidR="00F46150" w:rsidRPr="00AE48DB" w:rsidRDefault="00F46150" w:rsidP="00F46150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E5A6B14" w14:textId="77777777" w:rsidR="00F46150" w:rsidRPr="00AE48DB" w:rsidRDefault="00F46150" w:rsidP="00F46150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7B47ED" w:rsidRPr="00AE48DB" w14:paraId="59141781" w14:textId="77777777" w:rsidTr="000803D7">
        <w:trPr>
          <w:trHeight w:val="112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8EE56" w14:textId="1081CB56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A.4.</w:t>
            </w:r>
          </w:p>
        </w:tc>
        <w:tc>
          <w:tcPr>
            <w:tcW w:w="10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7CFAF0" w14:textId="03202742" w:rsidR="007B47ED" w:rsidRPr="00AE48DB" w:rsidRDefault="007B47ED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Mission 1.</w:t>
            </w:r>
            <w:r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d</w:t>
            </w:r>
            <w:r w:rsidRPr="00AE48DB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 xml:space="preserve">. – Suppression des branchements </w:t>
            </w:r>
          </w:p>
          <w:p w14:paraId="1553C044" w14:textId="77777777" w:rsidR="007B47ED" w:rsidRPr="00AE48DB" w:rsidRDefault="007B47ED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Ce prix rémunère, par bâtiment,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 xml:space="preserve">ou par ensemble de bâtiments situés sur un même site, 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la gestion de la suppression des réseaux alimentant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ce(s)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bâtiment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(s)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.</w:t>
            </w:r>
          </w:p>
          <w:p w14:paraId="2F1CA396" w14:textId="77777777" w:rsidR="007B47ED" w:rsidRPr="00AE48DB" w:rsidRDefault="007B47ED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Cette prestation comprend notamment : </w:t>
            </w:r>
          </w:p>
          <w:p w14:paraId="78BC8230" w14:textId="214455E1" w:rsidR="007B47ED" w:rsidRPr="009D695B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Les déplacements sur site </w:t>
            </w:r>
            <w:r w:rsidRPr="009D695B">
              <w:rPr>
                <w:rFonts w:ascii="Tahoma" w:hAnsi="Tahoma" w:cs="Tahoma"/>
                <w:sz w:val="18"/>
                <w:szCs w:val="18"/>
                <w:lang w:eastAsia="fr-FR"/>
              </w:rPr>
              <w:t>nécessaires</w:t>
            </w:r>
            <w:r w:rsidR="00F46150" w:rsidRPr="009D695B">
              <w:rPr>
                <w:rFonts w:ascii="Tahoma" w:hAnsi="Tahoma" w:cs="Tahoma"/>
                <w:sz w:val="18"/>
                <w:szCs w:val="18"/>
                <w:lang w:eastAsia="fr-FR"/>
              </w:rPr>
              <w:t>, notamment pour l’accès aux locaux par les concessionnaires ;</w:t>
            </w:r>
          </w:p>
          <w:p w14:paraId="72DB5D53" w14:textId="77777777" w:rsidR="007B47ED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9D695B">
              <w:rPr>
                <w:rFonts w:ascii="Tahoma" w:hAnsi="Tahoma" w:cs="Tahoma"/>
                <w:sz w:val="18"/>
                <w:szCs w:val="18"/>
                <w:lang w:eastAsia="fr-FR"/>
              </w:rPr>
              <w:t>Les demandes de devis, les relances auprès des concessionnaires et la présence aux réunions mensuelles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 ;</w:t>
            </w:r>
          </w:p>
          <w:p w14:paraId="64983CF3" w14:textId="77777777" w:rsidR="007B47ED" w:rsidRPr="00AE48DB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vérification de l’adéquation des devis avec la convention le cas échéant, la demande de mise à jour du devis auprès des concessionnaires ;</w:t>
            </w:r>
          </w:p>
          <w:p w14:paraId="3F672399" w14:textId="77777777" w:rsidR="007B47ED" w:rsidRPr="00AE48DB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vérification de l’adéquation des devis avec les travaux à réaliser, la demande de mise à jour du devis auprès des concessionnaires en cas de discordance ;</w:t>
            </w:r>
          </w:p>
          <w:p w14:paraId="72CD7EF1" w14:textId="77777777" w:rsidR="007B47ED" w:rsidRPr="00AE48DB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négociation des devis si nécessaire ;</w:t>
            </w:r>
          </w:p>
          <w:p w14:paraId="508BE600" w14:textId="77777777" w:rsidR="007B47ED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transmission des devis conformes à l’EPA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 ;</w:t>
            </w:r>
          </w:p>
          <w:p w14:paraId="220370FC" w14:textId="77777777" w:rsidR="007B47ED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Le suivi des travaux de déraccordement de chaque concessionnaire ;</w:t>
            </w:r>
          </w:p>
          <w:p w14:paraId="6E35B961" w14:textId="77777777" w:rsidR="00F46150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La remise à l’EPA d’un dossier complet concernant les déraccordements concessionnaires</w:t>
            </w:r>
            <w:r w:rsidR="00F46150">
              <w:rPr>
                <w:rFonts w:ascii="Tahoma" w:hAnsi="Tahoma" w:cs="Tahoma"/>
                <w:sz w:val="18"/>
                <w:szCs w:val="18"/>
                <w:lang w:eastAsia="fr-FR"/>
              </w:rPr>
              <w:t> ;</w:t>
            </w:r>
          </w:p>
          <w:p w14:paraId="791224FF" w14:textId="50504F7F" w:rsidR="007B47ED" w:rsidRPr="00AE48DB" w:rsidRDefault="00F46150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L’ensemble des attente</w:t>
            </w:r>
            <w:r w:rsidR="00311A98">
              <w:rPr>
                <w:rFonts w:ascii="Tahoma" w:hAnsi="Tahoma" w:cs="Tahoma"/>
                <w:sz w:val="18"/>
                <w:szCs w:val="18"/>
                <w:lang w:eastAsia="fr-FR"/>
              </w:rPr>
              <w:t>s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énoncées dans le CCTP</w:t>
            </w:r>
            <w:r w:rsidR="007B47ED"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.</w:t>
            </w:r>
          </w:p>
          <w:p w14:paraId="48224658" w14:textId="77777777" w:rsidR="007B47ED" w:rsidRPr="00AE48DB" w:rsidRDefault="007B47ED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65F1739C" w14:textId="77777777" w:rsidR="007B47ED" w:rsidRDefault="007B47ED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LE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FORFAI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T : …………………………………………………………………………………………………………………………………………………………</w:t>
            </w:r>
          </w:p>
          <w:p w14:paraId="5CEAD841" w14:textId="77777777" w:rsidR="00F46150" w:rsidRPr="00AE48DB" w:rsidRDefault="00F46150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1D3B7E6B" w14:textId="77777777" w:rsidR="007B47ED" w:rsidRPr="00AE48DB" w:rsidRDefault="007B47ED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D971B" w14:textId="77777777" w:rsidR="007B47ED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49E0AF17" w14:textId="77777777" w:rsidR="00F46150" w:rsidRPr="00AE48DB" w:rsidRDefault="00F46150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1D4A9E2F" w14:textId="77777777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32D77" w14:textId="77777777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7B47ED" w:rsidRPr="00AE48DB" w14:paraId="460A87DF" w14:textId="77777777" w:rsidTr="000803D7">
        <w:trPr>
          <w:trHeight w:val="151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F35D3C6" w14:textId="77777777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top w:val="single" w:sz="4" w:space="0" w:color="auto"/>
              <w:bottom w:val="single" w:sz="4" w:space="0" w:color="auto"/>
            </w:tcBorders>
          </w:tcPr>
          <w:p w14:paraId="7F0A4C03" w14:textId="77777777" w:rsidR="007B47ED" w:rsidRPr="00AE48DB" w:rsidRDefault="007B47ED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912FD4F" w14:textId="77777777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88CA107" w14:textId="77777777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F46150" w:rsidRPr="00AE48DB" w14:paraId="10EF9AD7" w14:textId="77777777" w:rsidTr="00CF3179">
        <w:trPr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4FEEAD" w14:textId="3A9600E8" w:rsidR="00F46150" w:rsidRPr="00AE48DB" w:rsidRDefault="00F46150" w:rsidP="00F46150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B843C9D" w14:textId="77DCA62B" w:rsidR="00F46150" w:rsidRPr="00AE48DB" w:rsidRDefault="00F46150" w:rsidP="00F46150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Mission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2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 – Assistance à la Passation des Contrats de Travaux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B161DBD" w14:textId="77777777" w:rsidR="00F46150" w:rsidRPr="00AE48DB" w:rsidRDefault="00F46150" w:rsidP="00F46150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7FB92B" w14:textId="77777777" w:rsidR="00F46150" w:rsidRPr="00AE48DB" w:rsidRDefault="00F46150" w:rsidP="00F46150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F46150" w:rsidRPr="00AE48DB" w14:paraId="5D362778" w14:textId="77777777" w:rsidTr="000803D7">
        <w:trPr>
          <w:trHeight w:val="112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684F2" w14:textId="261071D2" w:rsidR="00F46150" w:rsidRPr="00AE48DB" w:rsidRDefault="00F46150" w:rsidP="00F46150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B.</w:t>
            </w:r>
            <w:r w:rsidR="00311A98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2E8B0" w14:textId="274815A2" w:rsidR="00311A98" w:rsidRDefault="00F46150" w:rsidP="00311A98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Mission 2.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a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. </w:t>
            </w:r>
            <w:r w:rsidR="00311A98"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– </w:t>
            </w:r>
            <w:r w:rsidR="00311A98" w:rsidRPr="00311A98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Rédaction</w:t>
            </w:r>
            <w:r w:rsidRPr="00F46150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 du(des) Dossier(s) de Consultation des Entreprises pour les travaux de désamiantage, de déplombage et déconstruction (Elaboration d’un accord-cadre de déconstruction)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br/>
            </w:r>
          </w:p>
          <w:p w14:paraId="04740FEC" w14:textId="715EF250" w:rsidR="00311A98" w:rsidRPr="00AE48DB" w:rsidRDefault="00311A98" w:rsidP="00311A98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Ce prix rémunère, forfaitairement, l’élaboration d’un dossier de consultation d’un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accord-cadre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de déconstruction.</w:t>
            </w:r>
          </w:p>
          <w:p w14:paraId="73938901" w14:textId="77777777" w:rsidR="00311A98" w:rsidRPr="00AE48DB" w:rsidRDefault="00311A98" w:rsidP="00311A98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Cette prestation comprend notamment : </w:t>
            </w:r>
          </w:p>
          <w:p w14:paraId="64E60D23" w14:textId="26C82B27" w:rsidR="00311A98" w:rsidRDefault="00311A98" w:rsidP="00311A98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L’analyse des besoins généraux en démolition exprimés par l’EPA ainsi que les contraintes techniques récurrentes ;</w:t>
            </w:r>
          </w:p>
          <w:p w14:paraId="4127B26D" w14:textId="230C60C1" w:rsidR="00311A98" w:rsidRPr="00AE48DB" w:rsidRDefault="00311A98" w:rsidP="00311A98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production de l’ensemble des pièces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techniques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du dossier de consultation (CCTP, BPU, DQE,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etc.) ;</w:t>
            </w:r>
          </w:p>
          <w:p w14:paraId="2AF4CD73" w14:textId="77777777" w:rsidR="00311A98" w:rsidRDefault="00311A98" w:rsidP="00311A98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’assistance à l’EPA dans l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a production des pièces administratives (AE, CCAP, RC) ;</w:t>
            </w:r>
          </w:p>
          <w:p w14:paraId="71DD6E36" w14:textId="74956F43" w:rsidR="00311A98" w:rsidRPr="00AE48DB" w:rsidRDefault="00311A98" w:rsidP="00311A98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L’ensemble des échanges avec l’EPA ; </w:t>
            </w:r>
          </w:p>
          <w:p w14:paraId="0C7A840E" w14:textId="1DC48A52" w:rsidR="00311A98" w:rsidRDefault="00311A98" w:rsidP="00311A98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L’ensemble des attentes énoncées dans le CCTP.</w:t>
            </w:r>
          </w:p>
          <w:p w14:paraId="41BED38F" w14:textId="77777777" w:rsidR="00311A98" w:rsidRDefault="00311A98" w:rsidP="00311A98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7D05530F" w14:textId="0906B9FE" w:rsidR="00311A98" w:rsidRPr="00AE48DB" w:rsidRDefault="00311A98" w:rsidP="00311A98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LE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FORFAI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T : …………………………………………………………………………………………………………………………………………………………</w:t>
            </w:r>
          </w:p>
          <w:p w14:paraId="71338878" w14:textId="5328C74E" w:rsidR="00F46150" w:rsidRPr="00AE48DB" w:rsidRDefault="00F46150" w:rsidP="00F46150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EBE88" w14:textId="77777777" w:rsidR="00F46150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610750EA" w14:textId="6219F97F" w:rsidR="00311A98" w:rsidRPr="00AE48DB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7FB72" w14:textId="77777777" w:rsidR="00F46150" w:rsidRPr="00AE48DB" w:rsidRDefault="00F46150" w:rsidP="00F46150">
            <w:pPr>
              <w:spacing w:line="240" w:lineRule="auto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311A98" w:rsidRPr="00AE48DB" w14:paraId="029344B3" w14:textId="77777777" w:rsidTr="000803D7">
        <w:trPr>
          <w:trHeight w:val="41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1AB3BF0" w14:textId="77777777" w:rsidR="00311A98" w:rsidRPr="00AE48DB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N°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272EA4" w14:textId="77777777" w:rsidR="00311A98" w:rsidRPr="00AE48DB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BPU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7353C38" w14:textId="77777777" w:rsidR="00311A98" w:rsidRPr="00AE48DB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05406BD" w14:textId="77777777" w:rsidR="00311A98" w:rsidRPr="00AE48DB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PRIX UNITAIRE</w:t>
            </w:r>
          </w:p>
        </w:tc>
      </w:tr>
      <w:tr w:rsidR="00311A98" w:rsidRPr="000803D7" w14:paraId="6B6FAC29" w14:textId="77777777" w:rsidTr="000803D7">
        <w:trPr>
          <w:trHeight w:val="126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6BF37CE" w14:textId="77777777" w:rsidR="00311A98" w:rsidRPr="000803D7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</w:tc>
        <w:tc>
          <w:tcPr>
            <w:tcW w:w="10575" w:type="dxa"/>
            <w:tcBorders>
              <w:top w:val="single" w:sz="4" w:space="0" w:color="auto"/>
              <w:bottom w:val="single" w:sz="4" w:space="0" w:color="auto"/>
            </w:tcBorders>
          </w:tcPr>
          <w:p w14:paraId="50CCBD31" w14:textId="77777777" w:rsidR="00311A98" w:rsidRPr="000803D7" w:rsidRDefault="00311A98" w:rsidP="00311A98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5982EC19" w14:textId="77777777" w:rsidR="00311A98" w:rsidRPr="000803D7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EA8591F" w14:textId="77777777" w:rsidR="00311A98" w:rsidRPr="000803D7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</w:tc>
      </w:tr>
      <w:tr w:rsidR="00311A98" w:rsidRPr="00AE48DB" w14:paraId="555417C5" w14:textId="77777777" w:rsidTr="000803D7">
        <w:trPr>
          <w:trHeight w:val="231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BE836" w14:textId="77777777" w:rsidR="00311A98" w:rsidRPr="00AE48DB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B.2.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02DF7" w14:textId="722E3BE0" w:rsidR="00EC3563" w:rsidRDefault="00311A98" w:rsidP="00311A98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Mission 2.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b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. –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Mise à jour de l’accord cadre de déconstruction existant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br/>
              <w:t xml:space="preserve">Ce prix rémunère,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forfaitairement, la mise à jour de l’accord-cadre de déconstruction existant</w:t>
            </w:r>
            <w:r w:rsidR="00EC3563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en prenant en compte les différentes évolutions (besoins de l’EPA, </w:t>
            </w:r>
            <w:proofErr w:type="spellStart"/>
            <w:proofErr w:type="gramStart"/>
            <w:r w:rsidR="00EC3563">
              <w:rPr>
                <w:rFonts w:ascii="Tahoma" w:hAnsi="Tahoma" w:cs="Tahoma"/>
                <w:sz w:val="18"/>
                <w:szCs w:val="18"/>
                <w:lang w:eastAsia="fr-FR"/>
              </w:rPr>
              <w:t>r</w:t>
            </w:r>
            <w:r w:rsidR="000803D7">
              <w:rPr>
                <w:rFonts w:ascii="Tahoma" w:hAnsi="Tahoma" w:cs="Tahoma"/>
                <w:sz w:val="18"/>
                <w:szCs w:val="18"/>
                <w:lang w:eastAsia="fr-FR"/>
              </w:rPr>
              <w:t>è</w:t>
            </w:r>
            <w:r w:rsidR="00EC3563">
              <w:rPr>
                <w:rFonts w:ascii="Tahoma" w:hAnsi="Tahoma" w:cs="Tahoma"/>
                <w:sz w:val="18"/>
                <w:szCs w:val="18"/>
                <w:lang w:eastAsia="fr-FR"/>
              </w:rPr>
              <w:t>glementation,etc</w:t>
            </w:r>
            <w:proofErr w:type="spellEnd"/>
            <w:r w:rsidR="00EC3563">
              <w:rPr>
                <w:rFonts w:ascii="Tahoma" w:hAnsi="Tahoma" w:cs="Tahoma"/>
                <w:sz w:val="18"/>
                <w:szCs w:val="18"/>
                <w:lang w:eastAsia="fr-FR"/>
              </w:rPr>
              <w:t>.</w:t>
            </w:r>
            <w:proofErr w:type="gramEnd"/>
            <w:r w:rsidR="00EC3563">
              <w:rPr>
                <w:rFonts w:ascii="Tahoma" w:hAnsi="Tahoma" w:cs="Tahoma"/>
                <w:sz w:val="18"/>
                <w:szCs w:val="18"/>
                <w:lang w:eastAsia="fr-FR"/>
              </w:rPr>
              <w:t>).</w:t>
            </w:r>
          </w:p>
          <w:p w14:paraId="6B1AE225" w14:textId="14006262" w:rsidR="00EC3563" w:rsidRDefault="00EC3563" w:rsidP="00311A98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Cette prestation comprend notamment : </w:t>
            </w:r>
          </w:p>
          <w:p w14:paraId="1E9C10BB" w14:textId="4E069AEA" w:rsidR="00EC3563" w:rsidRDefault="00EC3563" w:rsidP="00EC3563">
            <w:pPr>
              <w:pStyle w:val="Paragraphedeliste"/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L’identification des besoins ; </w:t>
            </w:r>
          </w:p>
          <w:p w14:paraId="19EE72C1" w14:textId="27D9D419" w:rsidR="00EC3563" w:rsidRDefault="00EC3563" w:rsidP="00EC3563">
            <w:pPr>
              <w:pStyle w:val="Paragraphedeliste"/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La mise à jour des pièces techniques ;</w:t>
            </w:r>
          </w:p>
          <w:p w14:paraId="29DE2F07" w14:textId="3503D360" w:rsidR="00EC3563" w:rsidRDefault="00EC3563" w:rsidP="00EC3563">
            <w:pPr>
              <w:pStyle w:val="Paragraphedeliste"/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La vérification de la cohérence avec les pièces administratives</w:t>
            </w:r>
          </w:p>
          <w:p w14:paraId="5C3E91DC" w14:textId="1CCB348D" w:rsidR="00EC3563" w:rsidRDefault="00EC3563" w:rsidP="00EC3563">
            <w:pPr>
              <w:pStyle w:val="Paragraphedeliste"/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L’ensemble des attentes énoncées dans le CCTP. </w:t>
            </w:r>
          </w:p>
          <w:p w14:paraId="71572747" w14:textId="77777777" w:rsidR="00EC3563" w:rsidRDefault="00EC3563" w:rsidP="000803D7">
            <w:pPr>
              <w:pStyle w:val="Paragraphedeliste"/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234DF7E1" w14:textId="77777777" w:rsidR="00EC3563" w:rsidRPr="00AE48DB" w:rsidRDefault="00EC3563" w:rsidP="00EC3563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LE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FORFAI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T : …………………………………………………………………………………………………………………………………………………………</w:t>
            </w:r>
          </w:p>
          <w:p w14:paraId="6F09E73E" w14:textId="77777777" w:rsidR="00EC3563" w:rsidRPr="00EC3563" w:rsidRDefault="00EC3563" w:rsidP="00EC3563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893E2" w14:textId="77777777" w:rsidR="00311A98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69F918F3" w14:textId="4750F18B" w:rsidR="00311A98" w:rsidRPr="00AE48DB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3F23FB" w14:textId="77777777" w:rsidR="00311A98" w:rsidRPr="00AE48DB" w:rsidRDefault="00311A98" w:rsidP="00311A98">
            <w:pPr>
              <w:spacing w:line="240" w:lineRule="auto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7B47ED" w:rsidRPr="00AE48DB" w14:paraId="53221EA0" w14:textId="77777777" w:rsidTr="000803D7">
        <w:trPr>
          <w:trHeight w:val="112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B5972" w14:textId="394E49EA" w:rsidR="007B47ED" w:rsidRPr="00AE48DB" w:rsidRDefault="007B47ED" w:rsidP="007B47ED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B.</w:t>
            </w:r>
            <w:r w:rsidR="00311A98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3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E34CF" w14:textId="58015CC6" w:rsidR="007B47ED" w:rsidRPr="00AE48DB" w:rsidRDefault="007B47ED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Mission 2.</w:t>
            </w:r>
            <w:r w:rsidR="00311A98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c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. – Analyse des Offres 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br/>
              <w:t>Ce prix rémunère, par nombre de lots analysés, l’analyse technique des offres pour une consultation donnée.</w:t>
            </w:r>
          </w:p>
          <w:p w14:paraId="0C5CE4E9" w14:textId="77777777" w:rsidR="007B47ED" w:rsidRPr="00AE48DB" w:rsidRDefault="007B47ED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Cette prestation comprend notamment : </w:t>
            </w:r>
          </w:p>
          <w:p w14:paraId="62C66DEC" w14:textId="77777777" w:rsidR="007B47ED" w:rsidRPr="00AE48DB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production d’un rapport d’analyse comparative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et ses mises à jour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 ;</w:t>
            </w:r>
          </w:p>
          <w:p w14:paraId="7173E82C" w14:textId="1EDCF3E9" w:rsidR="007B47ED" w:rsidRPr="00AE48DB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La participation à la Commission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d’analyse des </w:t>
            </w:r>
            <w:r w:rsidR="00311A98">
              <w:rPr>
                <w:rFonts w:ascii="Tahoma" w:hAnsi="Tahoma" w:cs="Tahoma"/>
                <w:sz w:val="18"/>
                <w:szCs w:val="18"/>
                <w:lang w:eastAsia="fr-FR"/>
              </w:rPr>
              <w:t>marchés ;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</w:p>
          <w:p w14:paraId="069EE057" w14:textId="77777777" w:rsidR="007B47ED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Les réunions, les déplacements et les moyens nécessaires à l’accomplissement de la prestation ;</w:t>
            </w:r>
          </w:p>
          <w:p w14:paraId="181122EE" w14:textId="77777777" w:rsidR="007B47ED" w:rsidRDefault="007B47ED" w:rsidP="007B47ED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La participation aux réunions de négociation le cas échéant</w:t>
            </w:r>
            <w:r w:rsidRPr="006D4C73">
              <w:rPr>
                <w:rFonts w:ascii="Tahoma" w:hAnsi="Tahoma" w:cs="Tahoma"/>
                <w:sz w:val="18"/>
                <w:szCs w:val="18"/>
                <w:lang w:eastAsia="fr-FR"/>
              </w:rPr>
              <w:t>.</w:t>
            </w:r>
          </w:p>
          <w:p w14:paraId="5FC7314A" w14:textId="77777777" w:rsidR="00EC3563" w:rsidRDefault="00EC3563" w:rsidP="00EC3563">
            <w:p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2F978DA4" w14:textId="77777777" w:rsidR="00EC3563" w:rsidRPr="00AE48DB" w:rsidRDefault="00EC3563" w:rsidP="00EC3563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LE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FORFAI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T : …………………………………………………………………………………………………………………………………………………………</w:t>
            </w:r>
          </w:p>
          <w:p w14:paraId="6475B636" w14:textId="77777777" w:rsidR="007B47ED" w:rsidRPr="00AE48DB" w:rsidRDefault="007B47ED" w:rsidP="007B47ED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BABAA" w14:textId="77777777" w:rsidR="007B47ED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12DC26D6" w14:textId="6F1DEBD6" w:rsidR="00311A98" w:rsidRPr="00AE48DB" w:rsidRDefault="00311A98" w:rsidP="00311A98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AA4D4" w14:textId="77777777" w:rsidR="007B47ED" w:rsidRPr="00AE48DB" w:rsidRDefault="007B47ED" w:rsidP="007B47ED">
            <w:pPr>
              <w:spacing w:line="240" w:lineRule="auto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CA3ADE" w:rsidRPr="00AE48DB" w14:paraId="6E2137B0" w14:textId="77777777" w:rsidTr="000803D7">
        <w:trPr>
          <w:trHeight w:val="58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3D3AA52" w14:textId="77777777" w:rsidR="00CA3ADE" w:rsidRPr="00AE48DB" w:rsidRDefault="00CA3ADE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top w:val="single" w:sz="4" w:space="0" w:color="auto"/>
              <w:bottom w:val="single" w:sz="4" w:space="0" w:color="auto"/>
            </w:tcBorders>
          </w:tcPr>
          <w:p w14:paraId="1A39F464" w14:textId="77777777" w:rsidR="00CA3ADE" w:rsidRPr="00AE48DB" w:rsidRDefault="00CA3ADE" w:rsidP="00AE48DB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C6169AF" w14:textId="77777777" w:rsidR="00CA3ADE" w:rsidRPr="00AE48DB" w:rsidRDefault="00CA3ADE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02031C0" w14:textId="77777777" w:rsidR="00CA3ADE" w:rsidRPr="00AE48DB" w:rsidRDefault="00CA3ADE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CA3ADE" w:rsidRPr="00AE48DB" w14:paraId="52E603C8" w14:textId="77777777" w:rsidTr="00DE01BE">
        <w:trPr>
          <w:trHeight w:val="2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6249D6" w14:textId="77777777" w:rsidR="00CA3ADE" w:rsidRPr="00AE48DB" w:rsidRDefault="00CA3ADE" w:rsidP="00CA3ADE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C.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B75202" w14:textId="77777777" w:rsidR="00CA3ADE" w:rsidRPr="00AE48DB" w:rsidRDefault="00CA3ADE" w:rsidP="00CA3ADE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3 – Suivi des travaux de déconstruction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D20A92" w14:textId="77777777" w:rsidR="00CA3ADE" w:rsidRPr="00AE48DB" w:rsidRDefault="00CA3ADE" w:rsidP="00CA3ADE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EC2F78" w14:textId="77777777" w:rsidR="00CA3ADE" w:rsidRPr="00AE48DB" w:rsidRDefault="00CA3ADE" w:rsidP="00CA3ADE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CA3ADE" w:rsidRPr="00AE48DB" w14:paraId="56E3BC00" w14:textId="77777777" w:rsidTr="000803D7">
        <w:trPr>
          <w:trHeight w:val="4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BECCA" w14:textId="77777777" w:rsidR="00CA3ADE" w:rsidRPr="00AE48DB" w:rsidRDefault="00CA3ADE" w:rsidP="00CA3AD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C.1.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CD7C8" w14:textId="1CD3BBB0" w:rsidR="00CA3ADE" w:rsidRPr="00AE48DB" w:rsidRDefault="00CA3ADE" w:rsidP="00CA3ADE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Mission 3a – Direction de l’Exécution des Travaux</w:t>
            </w:r>
          </w:p>
          <w:p w14:paraId="6F3ECC13" w14:textId="77777777" w:rsidR="00CA3ADE" w:rsidRPr="00AE48DB" w:rsidRDefault="00CA3ADE" w:rsidP="00CA3ADE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Ce prix rémunère, forfaitairement, </w:t>
            </w:r>
            <w:r w:rsidR="00812576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pour un chantier donné, 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Direction de l’Exécution des Travaux de déconstruction.</w:t>
            </w:r>
          </w:p>
          <w:p w14:paraId="31A84D5B" w14:textId="77777777" w:rsidR="00CA3ADE" w:rsidRPr="00AE48DB" w:rsidRDefault="00CA3ADE" w:rsidP="00CA3ADE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Cette prestation comprend notamment : </w:t>
            </w:r>
          </w:p>
          <w:p w14:paraId="20AC5CA6" w14:textId="77777777" w:rsidR="00CA3ADE" w:rsidRPr="00AE48DB" w:rsidRDefault="00CA3ADE" w:rsidP="00CA3ADE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vérification, la validation et le visa des documents d’exécution ;</w:t>
            </w:r>
          </w:p>
          <w:p w14:paraId="5BF2AF01" w14:textId="02CEA2F7" w:rsidR="000803D7" w:rsidRDefault="000803D7" w:rsidP="00CA3ADE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0803D7">
              <w:rPr>
                <w:rFonts w:ascii="Tahoma" w:hAnsi="Tahoma" w:cs="Tahoma"/>
                <w:sz w:val="18"/>
                <w:szCs w:val="18"/>
                <w:lang w:eastAsia="fr-FR"/>
              </w:rPr>
              <w:t>L’analyse du devis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entreprise, </w:t>
            </w:r>
            <w:r w:rsidRPr="000803D7">
              <w:rPr>
                <w:rFonts w:ascii="Tahoma" w:hAnsi="Tahoma" w:cs="Tahoma"/>
                <w:sz w:val="18"/>
                <w:szCs w:val="18"/>
                <w:lang w:eastAsia="fr-FR"/>
              </w:rPr>
              <w:t>la vérification de la cohérence de la proposition financière de l’entreprise avec les documents d’exécution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et le programme de démolition</w:t>
            </w:r>
            <w:r w:rsidRPr="000803D7">
              <w:rPr>
                <w:rFonts w:ascii="Tahoma" w:hAnsi="Tahoma" w:cs="Tahoma"/>
                <w:sz w:val="18"/>
                <w:szCs w:val="18"/>
                <w:lang w:eastAsia="fr-FR"/>
              </w:rPr>
              <w:t>, puis la transmission à l’EPA de la proposition technique et financière de l’entreprise</w:t>
            </w:r>
          </w:p>
          <w:p w14:paraId="0F6B15D0" w14:textId="76EC2274" w:rsidR="00CA3ADE" w:rsidRPr="00AE48DB" w:rsidRDefault="00CA3ADE" w:rsidP="00CA3ADE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validation opérationnelle des sous-traitants proposés par l’entreprise titulaire ;</w:t>
            </w:r>
          </w:p>
          <w:p w14:paraId="1A30874F" w14:textId="054AA929" w:rsidR="00CA3ADE" w:rsidRPr="00AE48DB" w:rsidRDefault="00CA3ADE" w:rsidP="00CA3ADE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Le suivi de l’exécution des travaux de déconstruction</w:t>
            </w:r>
            <w:r w:rsidR="000F17DA">
              <w:rPr>
                <w:rFonts w:ascii="Tahoma" w:hAnsi="Tahoma" w:cs="Tahoma"/>
                <w:sz w:val="18"/>
                <w:szCs w:val="18"/>
                <w:lang w:eastAsia="fr-FR"/>
              </w:rPr>
              <w:t>, l’information à l’EPA de l’exécution des travaux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 ;</w:t>
            </w:r>
          </w:p>
          <w:p w14:paraId="52C3A4C2" w14:textId="77777777" w:rsidR="00CA3ADE" w:rsidRPr="00AE48DB" w:rsidRDefault="00CA3ADE" w:rsidP="00CA3ADE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L’ordonnancement, le pilotage et la coordination des entreprises liées à la déconstruction de l’ouvrage ;</w:t>
            </w:r>
          </w:p>
          <w:p w14:paraId="7D4FEF76" w14:textId="77777777" w:rsidR="00CA3ADE" w:rsidRPr="00AE48DB" w:rsidRDefault="00CA3ADE" w:rsidP="00CA3ADE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L’alerte à l’EPA en cas de désordre ou d’incident chantier ;</w:t>
            </w:r>
          </w:p>
          <w:p w14:paraId="7EA277A7" w14:textId="77777777" w:rsidR="00CA3ADE" w:rsidRPr="00AE48DB" w:rsidRDefault="00CA3ADE" w:rsidP="00CA3ADE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délivrance des ordres de service ;</w:t>
            </w:r>
          </w:p>
          <w:p w14:paraId="39D53030" w14:textId="77777777" w:rsidR="00CA3ADE" w:rsidRPr="00AE48DB" w:rsidRDefault="00CA3ADE" w:rsidP="00CA3ADE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L’organisation des réunions de chantier, l’établissement du compte-rendu afférent ;</w:t>
            </w:r>
          </w:p>
          <w:p w14:paraId="076129A4" w14:textId="77777777" w:rsidR="00CA3ADE" w:rsidRPr="00AE48DB" w:rsidRDefault="00CA3ADE" w:rsidP="00CA3ADE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vérification des états d’acompte, la vérification du projet de décompte final, l’établissement du décompte général ;</w:t>
            </w:r>
          </w:p>
          <w:p w14:paraId="358736FF" w14:textId="440EC5EB" w:rsidR="00CA3ADE" w:rsidRDefault="00CA3ADE" w:rsidP="00CA3ADE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L’assistance à la Maîtrise d’Ouvrage en cas de litige</w:t>
            </w:r>
            <w:r w:rsidR="000F17DA">
              <w:rPr>
                <w:rFonts w:ascii="Tahoma" w:hAnsi="Tahoma" w:cs="Tahoma"/>
                <w:sz w:val="18"/>
                <w:szCs w:val="18"/>
                <w:lang w:eastAsia="fr-FR"/>
              </w:rPr>
              <w:t> ;</w:t>
            </w:r>
          </w:p>
          <w:p w14:paraId="1F5593E1" w14:textId="73D08E6F" w:rsidR="00CA3ADE" w:rsidRPr="00AE48DB" w:rsidRDefault="000F17DA" w:rsidP="000803D7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L’ensemble des attentes énoncées dans le CCTP.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116DDE7" w14:textId="77777777" w:rsidR="00CA3ADE" w:rsidRPr="00AE48DB" w:rsidRDefault="00CA3ADE" w:rsidP="00CA3AD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54BC57A" w14:textId="77777777" w:rsidR="00CA3ADE" w:rsidRPr="00AE48DB" w:rsidRDefault="00CA3ADE" w:rsidP="00CA3AD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0F17DA" w:rsidRPr="00AE48DB" w14:paraId="0D00F5BF" w14:textId="77777777" w:rsidTr="00CF3179">
        <w:trPr>
          <w:trHeight w:val="41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F54A1AA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N°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CADAB7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BPU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D355DF2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361E0FB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PRIX UNITAIRE</w:t>
            </w:r>
          </w:p>
        </w:tc>
      </w:tr>
      <w:tr w:rsidR="000F17DA" w:rsidRPr="00AE48DB" w14:paraId="708B0D1A" w14:textId="77777777" w:rsidTr="004155C9">
        <w:trPr>
          <w:trHeight w:val="143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562A9D0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top w:val="single" w:sz="4" w:space="0" w:color="auto"/>
              <w:bottom w:val="single" w:sz="4" w:space="0" w:color="auto"/>
            </w:tcBorders>
          </w:tcPr>
          <w:p w14:paraId="3519314F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28565A3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298F20F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68340E" w:rsidRPr="00AE48DB" w14:paraId="4813CF8E" w14:textId="77777777" w:rsidTr="000F17DA">
        <w:trPr>
          <w:trHeight w:val="9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02E4D" w14:textId="77777777" w:rsidR="0068340E" w:rsidRDefault="0068340E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76ED4C29" w14:textId="77777777" w:rsidR="0068340E" w:rsidRPr="00AE48DB" w:rsidRDefault="0068340E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C.1.a.</w:t>
            </w:r>
          </w:p>
          <w:p w14:paraId="088FBB68" w14:textId="77777777" w:rsidR="0068340E" w:rsidRPr="00AE48DB" w:rsidRDefault="0068340E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0D1537A9" w14:textId="77777777" w:rsidR="0068340E" w:rsidRPr="00AE48DB" w:rsidRDefault="0068340E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02050EB0" w14:textId="77777777" w:rsidR="0068340E" w:rsidRPr="00AE48DB" w:rsidRDefault="0068340E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12392" w14:textId="77777777" w:rsidR="0068340E" w:rsidRPr="00AE48DB" w:rsidRDefault="0068340E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1C99A482" w14:textId="5EEA8F40" w:rsidR="0068340E" w:rsidRDefault="0068340E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Mission 3.a. – Suivi des travaux de démolition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pour un chantier 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dont le montant est inférieur ou égal à </w:t>
            </w:r>
            <w:r w:rsidR="00E07ED5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7</w:t>
            </w:r>
            <w:r w:rsidR="00984B9D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0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 k€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br/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br/>
              <w:t>LE FORFAIT : ……………………………………………………………………………………………………………………………………………………………</w:t>
            </w:r>
          </w:p>
          <w:p w14:paraId="078E6346" w14:textId="40EB65F6" w:rsidR="000F17DA" w:rsidRPr="00AE48DB" w:rsidRDefault="000F17DA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326A1" w14:textId="77777777" w:rsidR="0068340E" w:rsidRDefault="0068340E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16AD12D5" w14:textId="77777777" w:rsidR="000F17DA" w:rsidRPr="00AE48DB" w:rsidRDefault="000F17DA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4E6DE327" w14:textId="77777777" w:rsidR="0068340E" w:rsidRPr="00AE48DB" w:rsidRDefault="0068340E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021F6" w14:textId="77777777" w:rsidR="0068340E" w:rsidRPr="00AE48DB" w:rsidRDefault="0068340E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68340E" w:rsidRPr="00AE48DB" w14:paraId="1EA2DFDB" w14:textId="77777777" w:rsidTr="000F17DA">
        <w:trPr>
          <w:trHeight w:val="11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E57B9" w14:textId="77777777" w:rsidR="0068340E" w:rsidRPr="00AE48DB" w:rsidRDefault="0068340E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</w:t>
            </w:r>
            <w:proofErr w:type="gramStart"/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1.b.</w:t>
            </w:r>
            <w:proofErr w:type="gramEnd"/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482595" w14:textId="77777777" w:rsidR="0068340E" w:rsidRPr="00AE48DB" w:rsidRDefault="0068340E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5AD682A5" w14:textId="2C277C18" w:rsidR="0068340E" w:rsidRDefault="0068340E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Mission 3.a. – Suivi des travaux de démolition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pour un chantier 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dont le montant est supérieur à </w:t>
            </w:r>
            <w:r w:rsidR="00E07ED5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7</w:t>
            </w:r>
            <w:r w:rsidR="00984B9D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0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 k€ et inférieur ou égale à 1</w:t>
            </w:r>
            <w:r w:rsidR="000F17DA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5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0 k€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br/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br/>
              <w:t>LE FORFAIT : ……………………………………………………………………………………………………………………………………………………………</w:t>
            </w:r>
          </w:p>
          <w:p w14:paraId="427A32F6" w14:textId="77777777" w:rsidR="000F17DA" w:rsidRPr="00AE48DB" w:rsidRDefault="000F17DA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725ED2A6" w14:textId="77777777" w:rsidR="0068340E" w:rsidRPr="00AE48DB" w:rsidRDefault="0068340E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41AEC" w14:textId="77777777" w:rsidR="0068340E" w:rsidRDefault="0068340E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7DB26A6B" w14:textId="77777777" w:rsidR="000F17DA" w:rsidRPr="00AE48DB" w:rsidRDefault="000F17DA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1049A9E0" w14:textId="77777777" w:rsidR="0068340E" w:rsidRPr="00AE48DB" w:rsidRDefault="0068340E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6BD8E" w14:textId="77777777" w:rsidR="0068340E" w:rsidRPr="00AE48DB" w:rsidRDefault="0068340E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0F17DA" w:rsidRPr="00AE48DB" w14:paraId="43B743D2" w14:textId="77777777" w:rsidTr="00CF3179">
        <w:trPr>
          <w:trHeight w:val="11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AB1D7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</w:t>
            </w:r>
            <w:proofErr w:type="gramStart"/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1.c.</w:t>
            </w:r>
            <w:proofErr w:type="gramEnd"/>
          </w:p>
        </w:tc>
        <w:tc>
          <w:tcPr>
            <w:tcW w:w="10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555FFE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315079C7" w14:textId="6CF27086" w:rsidR="000F17DA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Mission 3.a. – Suivi des travaux de démolition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 pour un chantier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 dont le montant est supérieur à 1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50 k€ et inférieur ou égale à 25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0 k€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br/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br/>
              <w:t>LE FORFAIT : ……………………………………………………………………………………………………………………………………………………………</w:t>
            </w:r>
          </w:p>
          <w:p w14:paraId="403BAFB3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775C8D59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7892B" w14:textId="77777777" w:rsidR="000F17DA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139CA644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1A45F796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7FB7B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0F17DA" w:rsidRPr="00AE48DB" w14:paraId="6E789F58" w14:textId="77777777" w:rsidTr="00CF3179">
        <w:trPr>
          <w:trHeight w:val="11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1BA96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</w:t>
            </w:r>
            <w:proofErr w:type="gramStart"/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1.d.</w:t>
            </w:r>
            <w:proofErr w:type="gramEnd"/>
          </w:p>
        </w:tc>
        <w:tc>
          <w:tcPr>
            <w:tcW w:w="10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FEA88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65E5154E" w14:textId="77777777" w:rsidR="000F17DA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Mission 3.a. – Suivi des travaux de démolition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pour un chantier 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do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nt le montant est supérieur à 25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0 k€ et inférieur ou égale à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500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 k€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br/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br/>
              <w:t>LE FORFAIT : ……………………………………………………………………………………………………………………………………………………………</w:t>
            </w:r>
          </w:p>
          <w:p w14:paraId="746338CC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206F507E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FAE9D" w14:textId="77777777" w:rsidR="000F17DA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59624D0E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7C8AA9C1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F4074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0F17DA" w:rsidRPr="00AE48DB" w14:paraId="411BA2EF" w14:textId="77777777" w:rsidTr="00CF3179">
        <w:trPr>
          <w:trHeight w:val="11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5E0E4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1.e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  <w:proofErr w:type="gramEnd"/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115049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1641E8F9" w14:textId="77777777" w:rsidR="000F17DA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Mission 3.a. – Suivi des travaux de démolition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pour un chantier 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dont le montant est supérieur à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500 k€ et inférieur ou égale à 7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50 k€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br/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br/>
              <w:t>LE FORFAIT : ……………………………………………………………………………………………………………………………………………………………</w:t>
            </w:r>
          </w:p>
          <w:p w14:paraId="5E85B2C1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799353DF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593CA" w14:textId="77777777" w:rsidR="000F17DA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6A3A648E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050376F1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6A4C2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0F17DA" w:rsidRPr="00AE48DB" w14:paraId="33A19088" w14:textId="77777777" w:rsidTr="000F17DA">
        <w:trPr>
          <w:trHeight w:val="11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48631" w14:textId="2C59C5EC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</w:t>
            </w:r>
            <w:proofErr w:type="gramStart"/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  <w:proofErr w:type="gramEnd"/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ABADD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35AF78BE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Mission 3.a. – Suivi des travaux de démolition d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ont le montant est supérieur à 7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50 k€ 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br/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br/>
              <w:t>LE FORFAIT : ……………………………………………………………………………………………………………………………………………………………</w:t>
            </w:r>
          </w:p>
          <w:p w14:paraId="10ECEDF4" w14:textId="77777777" w:rsidR="000F17DA" w:rsidRPr="00AE48DB" w:rsidRDefault="000F17DA" w:rsidP="000F17D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C9B44" w14:textId="77777777" w:rsidR="000F17DA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6C716F8C" w14:textId="5BA3DBD8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139C1" w14:textId="77777777" w:rsidR="000F17DA" w:rsidRPr="00AE48DB" w:rsidRDefault="000F17DA" w:rsidP="000F17D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6972A45B" w14:textId="5D30883B" w:rsidR="00AE48DB" w:rsidRDefault="00AE48DB" w:rsidP="000F17DA">
      <w:pPr>
        <w:ind w:left="0"/>
      </w:pPr>
    </w:p>
    <w:tbl>
      <w:tblPr>
        <w:tblpPr w:leftFromText="141" w:rightFromText="141" w:vertAnchor="page" w:horzAnchor="page" w:tblpXSpec="center" w:tblpY="2416"/>
        <w:tblW w:w="135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0575"/>
        <w:gridCol w:w="599"/>
        <w:gridCol w:w="1600"/>
      </w:tblGrid>
      <w:tr w:rsidR="00AE48DB" w:rsidRPr="00AE48DB" w14:paraId="2CADB5DD" w14:textId="77777777" w:rsidTr="00CA3ADE">
        <w:trPr>
          <w:trHeight w:val="41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E18220E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N°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DF5B9D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BPU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9CA587F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2B1DE65" w14:textId="77777777" w:rsidR="00AE48DB" w:rsidRPr="00AE48DB" w:rsidRDefault="00AE48DB" w:rsidP="00AE48DB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PRIX UNITAIRE</w:t>
            </w:r>
          </w:p>
        </w:tc>
      </w:tr>
      <w:tr w:rsidR="00647649" w:rsidRPr="00AE48DB" w14:paraId="7289E012" w14:textId="77777777" w:rsidTr="00CF3179">
        <w:trPr>
          <w:trHeight w:val="193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6BC613C" w14:textId="77777777" w:rsidR="00647649" w:rsidRPr="00AE48DB" w:rsidRDefault="00647649" w:rsidP="0064764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B1C80" w14:textId="77777777" w:rsidR="00647649" w:rsidRPr="00AE48DB" w:rsidRDefault="00647649" w:rsidP="0064764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DB1554F" w14:textId="77777777" w:rsidR="00647649" w:rsidRPr="00AE48DB" w:rsidRDefault="00647649" w:rsidP="0064764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7228660" w14:textId="77777777" w:rsidR="00647649" w:rsidRPr="00AE48DB" w:rsidRDefault="00647649" w:rsidP="0064764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E4496C" w:rsidRPr="00AE48DB" w14:paraId="2A1B5F2B" w14:textId="77777777" w:rsidTr="00E16BCF">
        <w:trPr>
          <w:trHeight w:val="11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071C5" w14:textId="77777777" w:rsidR="00E4496C" w:rsidRPr="00AE48DB" w:rsidRDefault="00E4496C" w:rsidP="00E4496C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2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940CD" w14:textId="77777777" w:rsidR="00E4496C" w:rsidRPr="0068340E" w:rsidRDefault="00E4496C" w:rsidP="00E4496C">
            <w:pPr>
              <w:spacing w:line="240" w:lineRule="auto"/>
              <w:ind w:left="0"/>
              <w:jc w:val="left"/>
              <w:rPr>
                <w:rFonts w:ascii="Tahoma" w:hAnsi="Tahoma" w:cs="Tahoma"/>
                <w:sz w:val="12"/>
                <w:szCs w:val="12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Mission 3.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b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. – Assistance lors des Opérations de Réception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 et pendant les périodes de Garantie de Parfait Achèvement</w:t>
            </w: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(GPA)</w:t>
            </w:r>
          </w:p>
          <w:p w14:paraId="4D87AEB8" w14:textId="77777777" w:rsidR="00E4496C" w:rsidRPr="00AE48DB" w:rsidRDefault="00E4496C" w:rsidP="00E4496C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Ce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prix rémunère, forfaitairement et par chantier,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l’assistance à l’EPA lors des opérations de réception.</w:t>
            </w:r>
          </w:p>
          <w:p w14:paraId="6946B629" w14:textId="77777777" w:rsidR="00E4496C" w:rsidRPr="00AE48DB" w:rsidRDefault="00E4496C" w:rsidP="00E4496C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Cette prestation comprend notamment :</w:t>
            </w:r>
          </w:p>
          <w:p w14:paraId="58C7439F" w14:textId="77777777" w:rsidR="00E4496C" w:rsidRPr="00AE48DB" w:rsidRDefault="00E4496C" w:rsidP="00E4496C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reconnaissance des ouvrages exécutés, des épreuves prévues au contrat…etc…</w:t>
            </w:r>
          </w:p>
          <w:p w14:paraId="6F7A06D9" w14:textId="77777777" w:rsidR="00E4496C" w:rsidRDefault="00E4496C" w:rsidP="00E4496C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L’organisation des opérations préalables à la réception des travaux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 ;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</w:p>
          <w:p w14:paraId="376595BD" w14:textId="77777777" w:rsidR="00E4496C" w:rsidRDefault="00E4496C" w:rsidP="00E4496C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L’établissement par corps d’état ou par lot de la liste de réserves ;</w:t>
            </w:r>
          </w:p>
          <w:p w14:paraId="4F2E4482" w14:textId="77777777" w:rsidR="00E4496C" w:rsidRPr="009B500E" w:rsidRDefault="00E4496C" w:rsidP="00E4496C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9B500E">
              <w:rPr>
                <w:rFonts w:ascii="Tahoma" w:hAnsi="Tahoma" w:cs="Tahoma"/>
                <w:sz w:val="18"/>
                <w:szCs w:val="18"/>
                <w:lang w:eastAsia="fr-FR"/>
              </w:rPr>
              <w:t>Le suivi des réserves formulées lors de la réception des travaux jusqu’à leur levée, l’examen des désordres signalés et l’organisation des réunions afférentes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 ;</w:t>
            </w:r>
          </w:p>
          <w:p w14:paraId="3D0708B1" w14:textId="77777777" w:rsidR="00E4496C" w:rsidRPr="00AE48DB" w:rsidRDefault="00E4496C" w:rsidP="00E4496C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La rédaction du (des) procès-verbaux de réception des travaux ;</w:t>
            </w:r>
          </w:p>
          <w:p w14:paraId="51E5437E" w14:textId="77777777" w:rsidR="00E4496C" w:rsidRPr="006A3F00" w:rsidRDefault="00E4496C" w:rsidP="00E4496C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6A3F00">
              <w:rPr>
                <w:rFonts w:ascii="Tahoma" w:hAnsi="Tahoma" w:cs="Tahoma"/>
                <w:sz w:val="18"/>
                <w:szCs w:val="18"/>
                <w:lang w:eastAsia="fr-FR"/>
              </w:rPr>
              <w:t>Le contrôle et le visa du Dossier des Ouvrages Exécutés (DOE), y compris les échanges nécessaires avec l’e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ntreprise jusqu’à obtention du </w:t>
            </w:r>
            <w:r w:rsidRPr="006A3F00">
              <w:rPr>
                <w:rFonts w:ascii="Tahoma" w:hAnsi="Tahoma" w:cs="Tahoma"/>
                <w:sz w:val="18"/>
                <w:szCs w:val="18"/>
                <w:lang w:eastAsia="fr-FR"/>
              </w:rPr>
              <w:t>DOE conforme aux attentes de la Maîtrise d’Ouvrage ;</w:t>
            </w:r>
          </w:p>
          <w:p w14:paraId="635B26C4" w14:textId="77777777" w:rsidR="00E4496C" w:rsidRPr="00AE48DB" w:rsidRDefault="00E4496C" w:rsidP="00E4496C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L’assistance à la Maîtrise d’Ouvrage pendant les périodes de GPA, dans les conditions prévues au CCTP.</w:t>
            </w:r>
          </w:p>
          <w:p w14:paraId="3AEB1FEB" w14:textId="77777777" w:rsidR="00E4496C" w:rsidRPr="00AE48DB" w:rsidRDefault="00E4496C" w:rsidP="00E4496C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693457BB" w14:textId="77777777" w:rsidR="00E4496C" w:rsidRDefault="00E4496C" w:rsidP="00E4496C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LE FORFAIT : ……………………………………………………………………………………………………………………………………………………………</w:t>
            </w:r>
          </w:p>
          <w:p w14:paraId="18168737" w14:textId="77777777" w:rsidR="00E4496C" w:rsidRPr="00AE48DB" w:rsidRDefault="00E4496C" w:rsidP="00E4496C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</w:p>
          <w:p w14:paraId="334DFA22" w14:textId="77777777" w:rsidR="00E4496C" w:rsidRPr="00AE48DB" w:rsidRDefault="00E4496C" w:rsidP="00E4496C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1CA2F" w14:textId="77777777" w:rsidR="00E4496C" w:rsidRDefault="00E4496C" w:rsidP="00E4496C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</w:t>
            </w:r>
          </w:p>
          <w:p w14:paraId="7B365320" w14:textId="77777777" w:rsidR="00E4496C" w:rsidRPr="00AE48DB" w:rsidRDefault="00E4496C" w:rsidP="00E4496C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6E1FDB99" w14:textId="77777777" w:rsidR="00E4496C" w:rsidRPr="00AE48DB" w:rsidRDefault="00E4496C" w:rsidP="00E4496C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868DA" w14:textId="77777777" w:rsidR="00E4496C" w:rsidRPr="00AE48DB" w:rsidRDefault="00E4496C" w:rsidP="00E4496C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55EAA" w:rsidRPr="00AE48DB" w14:paraId="774A61FB" w14:textId="77777777" w:rsidTr="00E16BCF">
        <w:trPr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8AB1CF" w14:textId="5D295569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C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.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3.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6D449B6" w14:textId="5E9B0315" w:rsidR="00855EAA" w:rsidRPr="00AE48DB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3.c.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 – </w:t>
            </w:r>
            <w:r w:rsidRPr="00855EA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Dispositifs de surveillance vibratoire et nuisances sonores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91C9A2C" w14:textId="77777777" w:rsidR="00855EAA" w:rsidRPr="00AE48DB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532F4D" w14:textId="77777777" w:rsidR="00855EAA" w:rsidRPr="00AE48DB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55EAA" w:rsidRPr="00AE48DB" w14:paraId="5CF36FD3" w14:textId="77777777" w:rsidTr="00855EAA">
        <w:trPr>
          <w:trHeight w:val="63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B9EAC" w14:textId="072A84DC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3.a.</w:t>
            </w:r>
            <w:proofErr w:type="gramEnd"/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2FEE8" w14:textId="59856538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3.c. – Installation de capteurs pour surveillance bruit ou vibration</w:t>
            </w:r>
          </w:p>
          <w:p w14:paraId="2DF95D20" w14:textId="0353A859" w:rsidR="00855EAA" w:rsidRPr="00AE48DB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Ce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prix rémunère, forfaitairement, la pose de 1 à 3 capteurs bruit ou vibration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.</w:t>
            </w:r>
          </w:p>
          <w:p w14:paraId="288C7CF5" w14:textId="77777777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Ce prix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comprend notamment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 :</w:t>
            </w:r>
          </w:p>
          <w:p w14:paraId="7B1B55FA" w14:textId="761AAC23" w:rsidR="00855EAA" w:rsidRDefault="00855EAA" w:rsidP="00855EAA">
            <w:pPr>
              <w:pStyle w:val="Paragraphedeliste"/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La pose de 1 à 3 capteurs bruit ou vibration, y </w:t>
            </w:r>
            <w:r w:rsidR="009D695B">
              <w:rPr>
                <w:rFonts w:ascii="Tahoma" w:hAnsi="Tahoma" w:cs="Tahoma"/>
                <w:sz w:val="18"/>
                <w:szCs w:val="18"/>
                <w:lang w:eastAsia="fr-FR"/>
              </w:rPr>
              <w:t>compris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fixation dans une paroi existante ;</w:t>
            </w:r>
          </w:p>
          <w:p w14:paraId="52793E0E" w14:textId="77777777" w:rsidR="00855EAA" w:rsidRDefault="00855EAA" w:rsidP="00855EAA">
            <w:pPr>
              <w:pStyle w:val="Paragraphedeliste"/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Les tests de fonctionnement, les paramétrages ;</w:t>
            </w:r>
          </w:p>
          <w:p w14:paraId="6191C865" w14:textId="77777777" w:rsidR="00855EAA" w:rsidRDefault="00855EAA" w:rsidP="00855EAA">
            <w:pPr>
              <w:pStyle w:val="Paragraphedeliste"/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Les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eastAsia="fr-FR"/>
              </w:rPr>
              <w:t>pv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d’installation ;</w:t>
            </w:r>
          </w:p>
          <w:p w14:paraId="232C1306" w14:textId="77777777" w:rsidR="00855EAA" w:rsidRDefault="00855EAA" w:rsidP="00855EAA">
            <w:pPr>
              <w:pStyle w:val="Paragraphedeliste"/>
              <w:numPr>
                <w:ilvl w:val="0"/>
                <w:numId w:val="20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Le retrait en fin de surveillance vibratoire.</w:t>
            </w:r>
          </w:p>
          <w:p w14:paraId="3359DCA1" w14:textId="3E8D4403" w:rsidR="00855EAA" w:rsidRP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Ce forfait s’applique indépendamment du type de capteur posé.</w:t>
            </w:r>
            <w:r w:rsidRPr="00855EAA">
              <w:rPr>
                <w:rFonts w:ascii="Tahoma" w:hAnsi="Tahoma" w:cs="Tahoma"/>
                <w:sz w:val="18"/>
                <w:szCs w:val="18"/>
                <w:lang w:eastAsia="fr-FR"/>
              </w:rPr>
              <w:t> </w:t>
            </w:r>
          </w:p>
          <w:p w14:paraId="09C92A64" w14:textId="77777777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1971D7DE" w14:textId="3D07C503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LE FORFAIT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: …………………………………………………………………………………………………………………………………………………………………</w:t>
            </w:r>
          </w:p>
          <w:p w14:paraId="3F732F26" w14:textId="77777777" w:rsidR="00855EAA" w:rsidRPr="00F075DB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E493EE" w14:textId="142EA798" w:rsidR="00855EAA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Ft</w:t>
            </w:r>
            <w:proofErr w:type="spellEnd"/>
          </w:p>
          <w:p w14:paraId="1C0BE41C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C710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855EAA" w:rsidRPr="00AE48DB" w14:paraId="160CAC98" w14:textId="77777777" w:rsidTr="00855EAA">
        <w:trPr>
          <w:trHeight w:val="636"/>
        </w:trPr>
        <w:tc>
          <w:tcPr>
            <w:tcW w:w="760" w:type="dxa"/>
            <w:tcBorders>
              <w:top w:val="single" w:sz="4" w:space="0" w:color="auto"/>
            </w:tcBorders>
            <w:noWrap/>
            <w:vAlign w:val="center"/>
          </w:tcPr>
          <w:p w14:paraId="07EB98E1" w14:textId="77777777" w:rsidR="00855EAA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top w:val="single" w:sz="4" w:space="0" w:color="auto"/>
            </w:tcBorders>
          </w:tcPr>
          <w:p w14:paraId="7454956D" w14:textId="77777777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</w:tcBorders>
            <w:noWrap/>
            <w:vAlign w:val="bottom"/>
          </w:tcPr>
          <w:p w14:paraId="6BF569F3" w14:textId="77777777" w:rsidR="00855EAA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noWrap/>
            <w:vAlign w:val="bottom"/>
          </w:tcPr>
          <w:p w14:paraId="40EE6E5D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855EAA" w:rsidRPr="00AE48DB" w14:paraId="03FCE54C" w14:textId="77777777" w:rsidTr="00855EAA">
        <w:trPr>
          <w:trHeight w:val="636"/>
        </w:trPr>
        <w:tc>
          <w:tcPr>
            <w:tcW w:w="760" w:type="dxa"/>
            <w:noWrap/>
            <w:vAlign w:val="center"/>
          </w:tcPr>
          <w:p w14:paraId="363BAAE9" w14:textId="77777777" w:rsidR="00855EAA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</w:tcPr>
          <w:p w14:paraId="2A18782D" w14:textId="77777777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noWrap/>
            <w:vAlign w:val="bottom"/>
          </w:tcPr>
          <w:p w14:paraId="07C70D6C" w14:textId="77777777" w:rsidR="00855EAA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noWrap/>
            <w:vAlign w:val="bottom"/>
          </w:tcPr>
          <w:p w14:paraId="7A5AAF1D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855EAA" w:rsidRPr="00AE48DB" w14:paraId="7B2A8D20" w14:textId="77777777" w:rsidTr="00855EAA">
        <w:trPr>
          <w:trHeight w:val="636"/>
        </w:trPr>
        <w:tc>
          <w:tcPr>
            <w:tcW w:w="760" w:type="dxa"/>
            <w:tcBorders>
              <w:bottom w:val="single" w:sz="4" w:space="0" w:color="auto"/>
            </w:tcBorders>
            <w:noWrap/>
            <w:vAlign w:val="center"/>
          </w:tcPr>
          <w:p w14:paraId="1FE64301" w14:textId="77777777" w:rsidR="00855EAA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bottom w:val="single" w:sz="4" w:space="0" w:color="auto"/>
            </w:tcBorders>
          </w:tcPr>
          <w:p w14:paraId="69987DDD" w14:textId="77777777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  <w:p w14:paraId="1382B625" w14:textId="77777777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  <w:p w14:paraId="442E3C15" w14:textId="77777777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  <w:p w14:paraId="5FA5448B" w14:textId="77777777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noWrap/>
            <w:vAlign w:val="bottom"/>
          </w:tcPr>
          <w:p w14:paraId="624377C3" w14:textId="77777777" w:rsidR="00855EAA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noWrap/>
            <w:vAlign w:val="bottom"/>
          </w:tcPr>
          <w:p w14:paraId="515669ED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855EAA" w:rsidRPr="00AE48DB" w14:paraId="7B6A16F3" w14:textId="77777777" w:rsidTr="00855EAA">
        <w:trPr>
          <w:trHeight w:val="41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FBE5F99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N°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663B5D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BPU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E001CE7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56193A6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PRIX UNITAIRE</w:t>
            </w:r>
          </w:p>
        </w:tc>
      </w:tr>
      <w:tr w:rsidR="00855EAA" w:rsidRPr="00AE48DB" w14:paraId="0B64A535" w14:textId="77777777" w:rsidTr="00E16BCF">
        <w:trPr>
          <w:trHeight w:val="193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FFF6BB4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3A2F1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61EED7C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89AAA8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855EAA" w:rsidRPr="00AE48DB" w14:paraId="7A0B7A4C" w14:textId="77777777" w:rsidTr="00E16BCF">
        <w:trPr>
          <w:trHeight w:val="63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5E8A4" w14:textId="3A68BC95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3.b.</w:t>
            </w:r>
            <w:proofErr w:type="gramEnd"/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AA024" w14:textId="048604E6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3.c. – Location d’un dispositif de surveillance bruit ou vibration</w:t>
            </w:r>
          </w:p>
          <w:p w14:paraId="5FA7931E" w14:textId="7C0CC626" w:rsidR="00855EAA" w:rsidRPr="00AE48DB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Ce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prix rémunère, au mois, la location d’un géophone autonome ou d’un capteur de bruit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.</w:t>
            </w:r>
          </w:p>
          <w:p w14:paraId="58656002" w14:textId="77777777" w:rsidR="0044299F" w:rsidRDefault="0044299F" w:rsidP="0044299F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44299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Ce prix comprend notamment : </w:t>
            </w:r>
          </w:p>
          <w:p w14:paraId="29D5B315" w14:textId="7EFE863E" w:rsidR="0044299F" w:rsidRDefault="0044299F" w:rsidP="0044299F">
            <w:pPr>
              <w:pStyle w:val="Paragraphedeliste"/>
              <w:numPr>
                <w:ilvl w:val="0"/>
                <w:numId w:val="25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proofErr w:type="gramStart"/>
            <w:r w:rsidRPr="0044299F">
              <w:rPr>
                <w:rFonts w:ascii="Tahoma" w:hAnsi="Tahoma" w:cs="Tahoma"/>
                <w:sz w:val="18"/>
                <w:szCs w:val="18"/>
                <w:lang w:eastAsia="fr-FR"/>
              </w:rPr>
              <w:t>la</w:t>
            </w:r>
            <w:proofErr w:type="gramEnd"/>
            <w:r w:rsidRPr="0044299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location du matériel ;</w:t>
            </w:r>
          </w:p>
          <w:p w14:paraId="63769D07" w14:textId="6D18A994" w:rsidR="0044299F" w:rsidRDefault="0044299F" w:rsidP="0044299F">
            <w:pPr>
              <w:pStyle w:val="Paragraphedeliste"/>
              <w:numPr>
                <w:ilvl w:val="0"/>
                <w:numId w:val="25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  <w:lang w:eastAsia="fr-FR"/>
              </w:rPr>
              <w:t>le</w:t>
            </w:r>
            <w:proofErr w:type="gramEnd"/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remplacement des batteries le cas échéant ;</w:t>
            </w:r>
          </w:p>
          <w:p w14:paraId="6A2E4046" w14:textId="332AE7C2" w:rsidR="00855EAA" w:rsidRPr="0044299F" w:rsidRDefault="0044299F" w:rsidP="0044299F">
            <w:pPr>
              <w:pStyle w:val="Paragraphedeliste"/>
              <w:numPr>
                <w:ilvl w:val="0"/>
                <w:numId w:val="25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proofErr w:type="gramStart"/>
            <w:r w:rsidRPr="0044299F">
              <w:rPr>
                <w:rFonts w:ascii="Tahoma" w:hAnsi="Tahoma" w:cs="Tahoma"/>
                <w:sz w:val="18"/>
                <w:szCs w:val="18"/>
                <w:lang w:eastAsia="fr-FR"/>
              </w:rPr>
              <w:t>les</w:t>
            </w:r>
            <w:proofErr w:type="gramEnd"/>
            <w:r w:rsidRPr="0044299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alertes sms/mail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.</w:t>
            </w:r>
          </w:p>
          <w:p w14:paraId="28B1C1D1" w14:textId="77777777" w:rsidR="0044299F" w:rsidRDefault="0044299F" w:rsidP="0044299F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0B649AF2" w14:textId="77777777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L’UNITE : …………………………………………………………………………………………………………………………………………………………………</w:t>
            </w:r>
          </w:p>
          <w:p w14:paraId="2D98DD67" w14:textId="77777777" w:rsidR="00855EAA" w:rsidRPr="00F075DB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287B1" w14:textId="0A98D3E7" w:rsidR="00855EAA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Mois</w:t>
            </w:r>
          </w:p>
          <w:p w14:paraId="30CC71E2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9CA1D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855EAA" w:rsidRPr="00AE48DB" w14:paraId="0CDB1F20" w14:textId="77777777" w:rsidTr="00E16BCF">
        <w:trPr>
          <w:trHeight w:val="63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2906C" w14:textId="23E57C96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3.c.</w:t>
            </w:r>
            <w:proofErr w:type="gramEnd"/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4B91C" w14:textId="46772B42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Mission 3.c. – </w:t>
            </w:r>
            <w:r w:rsidR="0044299F" w:rsidRPr="0044299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Rapport </w:t>
            </w:r>
            <w:r w:rsidR="008C014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de synthèse</w:t>
            </w:r>
            <w:r w:rsidR="0044299F" w:rsidRPr="0044299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 bruit ou vibration</w:t>
            </w:r>
            <w:r w:rsidR="0044299F" w:rsidRPr="0044299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cr/>
            </w:r>
            <w:r w:rsidR="00F1058E" w:rsidRPr="00F1058E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Ce prix rémunère, </w:t>
            </w:r>
            <w:r w:rsidR="008C0147">
              <w:rPr>
                <w:rFonts w:ascii="Tahoma" w:hAnsi="Tahoma" w:cs="Tahoma"/>
                <w:sz w:val="18"/>
                <w:szCs w:val="18"/>
                <w:lang w:eastAsia="fr-FR"/>
              </w:rPr>
              <w:t>à l’unité</w:t>
            </w:r>
            <w:r w:rsidR="00F1058E" w:rsidRPr="00F1058E">
              <w:rPr>
                <w:rFonts w:ascii="Tahoma" w:hAnsi="Tahoma" w:cs="Tahoma"/>
                <w:sz w:val="18"/>
                <w:szCs w:val="18"/>
                <w:lang w:eastAsia="fr-FR"/>
              </w:rPr>
              <w:t>, l’édition d’un rapport mensuel bruit ou d’un rapport mensuel de vibration et sa diffusion à l’EPA</w:t>
            </w:r>
          </w:p>
          <w:p w14:paraId="128011CB" w14:textId="48229A34" w:rsidR="00F1058E" w:rsidRDefault="00F1058E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F1058E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Chaque rapport contiendra l’analyse des données de 2 capteurs maximum.</w:t>
            </w:r>
          </w:p>
          <w:p w14:paraId="23F5270D" w14:textId="77777777" w:rsidR="00F1058E" w:rsidRDefault="00F1058E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531E3253" w14:textId="77777777" w:rsidR="00855EAA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L’UNITE : …………………………………………………………………………………………………………………………………………………………………</w:t>
            </w:r>
          </w:p>
          <w:p w14:paraId="487D7B1C" w14:textId="77777777" w:rsidR="00855EAA" w:rsidRPr="00F075DB" w:rsidRDefault="00855EAA" w:rsidP="00855EA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E8BCAA" w14:textId="77777777" w:rsidR="00855EAA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U</w:t>
            </w:r>
          </w:p>
          <w:p w14:paraId="4B9A70EB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AB2D2" w14:textId="77777777" w:rsidR="00855EAA" w:rsidRPr="00AE48DB" w:rsidRDefault="00855EAA" w:rsidP="00855EA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647649" w:rsidRPr="00AE48DB" w14:paraId="1AB32C6F" w14:textId="77777777" w:rsidTr="00CF3179">
        <w:trPr>
          <w:trHeight w:val="193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46416D5" w14:textId="77777777" w:rsidR="00647649" w:rsidRPr="00AE48DB" w:rsidRDefault="00647649" w:rsidP="0064764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D546" w14:textId="77777777" w:rsidR="00647649" w:rsidRPr="00AE48DB" w:rsidRDefault="00647649" w:rsidP="0064764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31ECDD9" w14:textId="77777777" w:rsidR="00647649" w:rsidRPr="00AE48DB" w:rsidRDefault="00647649" w:rsidP="0064764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FCBDB92" w14:textId="77777777" w:rsidR="00647649" w:rsidRPr="00AE48DB" w:rsidRDefault="00647649" w:rsidP="0064764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BA2BC6" w:rsidRPr="00AE48DB" w14:paraId="74263E07" w14:textId="77777777" w:rsidTr="00CF3179">
        <w:trPr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8C89B9" w14:textId="77777777" w:rsidR="00BA2BC6" w:rsidRPr="00AE48DB" w:rsidRDefault="00BA2BC6" w:rsidP="00BA2BC6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D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A8C6D8D" w14:textId="77777777" w:rsidR="00BA2BC6" w:rsidRPr="00AE48DB" w:rsidRDefault="00BA2BC6" w:rsidP="00BA2BC6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4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 –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Missions liées à l’économie circulaire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85390EA" w14:textId="77777777" w:rsidR="00BA2BC6" w:rsidRPr="00AE48DB" w:rsidRDefault="00BA2BC6" w:rsidP="00BA2BC6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EB40EA" w14:textId="77777777" w:rsidR="00BA2BC6" w:rsidRPr="00AE48DB" w:rsidRDefault="00BA2BC6" w:rsidP="00BA2BC6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BA2BC6" w:rsidRPr="00AE48DB" w14:paraId="4DAB2559" w14:textId="77777777" w:rsidTr="00CF3179">
        <w:trPr>
          <w:trHeight w:val="193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ACD561" w14:textId="77777777" w:rsidR="00BA2BC6" w:rsidRPr="00AE48DB" w:rsidRDefault="00BA2BC6" w:rsidP="00BA2BC6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2EBCB" w14:textId="77777777" w:rsidR="00BA2BC6" w:rsidRPr="00AE48DB" w:rsidRDefault="00BA2BC6" w:rsidP="00BA2BC6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E9C8078" w14:textId="77777777" w:rsidR="00BA2BC6" w:rsidRPr="00AE48DB" w:rsidRDefault="00BA2BC6" w:rsidP="00BA2BC6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4F95E7F" w14:textId="77777777" w:rsidR="00BA2BC6" w:rsidRPr="00AE48DB" w:rsidRDefault="00BA2BC6" w:rsidP="00BA2BC6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647649" w:rsidRPr="00AE48DB" w14:paraId="302CE606" w14:textId="77777777" w:rsidTr="00CF3179">
        <w:trPr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900E2E" w14:textId="39C4A0CC" w:rsidR="00647649" w:rsidRPr="00AE48DB" w:rsidRDefault="00647649" w:rsidP="0064764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D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.</w:t>
            </w:r>
            <w:r w:rsidR="00BA2BC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67CFC56" w14:textId="718A5873" w:rsidR="00647649" w:rsidRPr="00AE48DB" w:rsidRDefault="00647649" w:rsidP="00647649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4</w:t>
            </w:r>
            <w:r w:rsidR="00BA2BC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.a.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 – </w:t>
            </w:r>
            <w:r w:rsidR="00BA2BC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Diagnostic Produits, Equipements, Matériaux et Déchets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3E9523A" w14:textId="77777777" w:rsidR="00647649" w:rsidRPr="00AE48DB" w:rsidRDefault="00647649" w:rsidP="00647649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042C85" w14:textId="77777777" w:rsidR="00647649" w:rsidRPr="00AE48DB" w:rsidRDefault="00647649" w:rsidP="00647649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0F17DA" w:rsidRPr="00AE48DB" w14:paraId="3141CFDB" w14:textId="77777777" w:rsidTr="002F1229">
        <w:trPr>
          <w:trHeight w:val="63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213C8" w14:textId="5CEDE192" w:rsidR="000F17DA" w:rsidRPr="00AE48DB" w:rsidRDefault="00F075DB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D.1.a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CF877" w14:textId="77777777" w:rsidR="00F075DB" w:rsidRDefault="00F075DB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4.a. – Amenée / repli du matériel de sondage</w:t>
            </w:r>
          </w:p>
          <w:p w14:paraId="54CF6DBB" w14:textId="77777777" w:rsidR="00F075DB" w:rsidRDefault="00F075DB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44804346" w14:textId="77777777" w:rsidR="00F075DB" w:rsidRDefault="00F075DB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L’UNITE : …………………………………………………………………………………………………………………………………………………………………</w:t>
            </w:r>
          </w:p>
          <w:p w14:paraId="4BBDBE37" w14:textId="19673F1A" w:rsidR="002F1229" w:rsidRPr="00F075DB" w:rsidRDefault="002F1229" w:rsidP="0068340E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F8A6C" w14:textId="77777777" w:rsidR="000F17DA" w:rsidRDefault="00F075DB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U</w:t>
            </w:r>
          </w:p>
          <w:p w14:paraId="493726A9" w14:textId="66BDA2A2" w:rsidR="00F075DB" w:rsidRPr="00AE48DB" w:rsidRDefault="00F075DB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303B3" w14:textId="77777777" w:rsidR="000F17DA" w:rsidRPr="00AE48DB" w:rsidRDefault="000F17DA" w:rsidP="0068340E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F075DB" w:rsidRPr="00AE48DB" w14:paraId="403CF5EF" w14:textId="77777777" w:rsidTr="002F1229">
        <w:trPr>
          <w:trHeight w:val="6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B7938" w14:textId="52E0C24A" w:rsidR="00F075DB" w:rsidRDefault="00F075DB" w:rsidP="00F075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D.1.b</w:t>
            </w:r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A6D59" w14:textId="4CD9E0DD" w:rsidR="00F075DB" w:rsidRDefault="00F075DB" w:rsidP="00F075DB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Mission 4.</w:t>
            </w:r>
            <w:r w:rsidR="002F1229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a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. – Fouille à la pelle mécanique</w:t>
            </w:r>
          </w:p>
          <w:p w14:paraId="0301D8AF" w14:textId="77777777" w:rsidR="00F075DB" w:rsidRDefault="00F075DB" w:rsidP="00F075DB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</w:p>
          <w:p w14:paraId="5414FF81" w14:textId="77777777" w:rsidR="00F075DB" w:rsidRDefault="00F075DB" w:rsidP="00F075DB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LA JOURNEE : …………………………………………………………………………………………………………………………………………………………</w:t>
            </w:r>
          </w:p>
          <w:p w14:paraId="35762E2A" w14:textId="78E273E2" w:rsidR="002F1229" w:rsidRDefault="002F1229" w:rsidP="00F075DB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49BCB" w14:textId="77777777" w:rsidR="00F075DB" w:rsidRDefault="00F075DB" w:rsidP="00F075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54597A82" w14:textId="77777777" w:rsidR="00F075DB" w:rsidRDefault="00F075DB" w:rsidP="00F075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J</w:t>
            </w:r>
          </w:p>
          <w:p w14:paraId="11D5CC6A" w14:textId="77777777" w:rsidR="00F075DB" w:rsidRDefault="00F075DB" w:rsidP="00F075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FB91A" w14:textId="77777777" w:rsidR="00F075DB" w:rsidRPr="00AE48DB" w:rsidRDefault="00F075DB" w:rsidP="00F075DB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2F1229" w:rsidRPr="00AE48DB" w14:paraId="069D2DAC" w14:textId="77777777" w:rsidTr="002F1229">
        <w:trPr>
          <w:trHeight w:val="6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9E4FD" w14:textId="5EF4ACD2" w:rsidR="002F1229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D.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1.c.</w:t>
            </w:r>
            <w:proofErr w:type="gramEnd"/>
          </w:p>
        </w:tc>
        <w:tc>
          <w:tcPr>
            <w:tcW w:w="10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9C560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Mission 4.a. – Sondage à la tarière mécanique</w:t>
            </w:r>
          </w:p>
          <w:p w14:paraId="0495C986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</w:p>
          <w:p w14:paraId="13DBD4C0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LE METRE LINEAIRE : …………………………………………………………………………………………………………………………………………………</w:t>
            </w:r>
          </w:p>
          <w:p w14:paraId="5BB2B977" w14:textId="0160BE66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FAB3BD" w14:textId="77777777" w:rsidR="002F1229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ML</w:t>
            </w:r>
          </w:p>
          <w:p w14:paraId="7281F839" w14:textId="2FAFF1F3" w:rsidR="002F1229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C956B" w14:textId="77777777" w:rsidR="002F1229" w:rsidRPr="00AE48DB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3E568F98" w14:textId="77777777" w:rsidR="00AE48DB" w:rsidRDefault="00AE48DB" w:rsidP="00CA3ADE">
      <w:pPr>
        <w:ind w:left="0"/>
      </w:pPr>
      <w:r>
        <w:br w:type="page"/>
      </w:r>
    </w:p>
    <w:p w14:paraId="19CF81D1" w14:textId="77777777" w:rsidR="00AE48DB" w:rsidRDefault="00AE48DB"/>
    <w:tbl>
      <w:tblPr>
        <w:tblpPr w:leftFromText="141" w:rightFromText="141" w:vertAnchor="page" w:horzAnchor="page" w:tblpXSpec="center" w:tblpY="2416"/>
        <w:tblW w:w="135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0579"/>
        <w:gridCol w:w="599"/>
        <w:gridCol w:w="1601"/>
      </w:tblGrid>
      <w:tr w:rsidR="006E56FF" w:rsidRPr="00AE48DB" w14:paraId="688F9D5D" w14:textId="77777777" w:rsidTr="00E73EC2">
        <w:trPr>
          <w:trHeight w:val="41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2433700" w14:textId="77777777" w:rsidR="006E56FF" w:rsidRPr="00AE48DB" w:rsidRDefault="006E56FF" w:rsidP="006E56FF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N°</w:t>
            </w:r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A1C3AE" w14:textId="77777777" w:rsidR="006E56FF" w:rsidRPr="00AE48DB" w:rsidRDefault="006E56FF" w:rsidP="006E56FF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BPU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3DCCB64" w14:textId="77777777" w:rsidR="006E56FF" w:rsidRPr="00AE48DB" w:rsidRDefault="006E56FF" w:rsidP="006E56FF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873ABB8" w14:textId="77777777" w:rsidR="006E56FF" w:rsidRPr="00AE48DB" w:rsidRDefault="006E56FF" w:rsidP="006E56FF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PRIX UNITAIRE</w:t>
            </w:r>
          </w:p>
        </w:tc>
      </w:tr>
      <w:tr w:rsidR="006E56FF" w:rsidRPr="00AE48DB" w14:paraId="330C77F0" w14:textId="77777777" w:rsidTr="00E73EC2">
        <w:trPr>
          <w:trHeight w:val="141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894EBB9" w14:textId="77777777" w:rsidR="006E56FF" w:rsidRPr="00AE48DB" w:rsidRDefault="006E56FF" w:rsidP="006E56FF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40A79" w14:textId="77777777" w:rsidR="006E56FF" w:rsidRPr="00AE48DB" w:rsidRDefault="006E56FF" w:rsidP="006E56FF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5B29DDE" w14:textId="77777777" w:rsidR="006E56FF" w:rsidRPr="00AE48DB" w:rsidRDefault="006E56FF" w:rsidP="006E56FF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05F4CA8" w14:textId="77777777" w:rsidR="006E56FF" w:rsidRPr="00AE48DB" w:rsidRDefault="006E56FF" w:rsidP="006E56FF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B51A9A" w:rsidRPr="00AE48DB" w14:paraId="7A34247C" w14:textId="77777777" w:rsidTr="00E73EC2">
        <w:trPr>
          <w:trHeight w:val="108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4B94E" w14:textId="0ACADDDF" w:rsidR="00B51A9A" w:rsidRPr="00AE48DB" w:rsidRDefault="002F1229" w:rsidP="00B51A9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D.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</w:t>
            </w:r>
            <w:r w:rsidR="00B51A9A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.d.</w:t>
            </w:r>
            <w:proofErr w:type="gramEnd"/>
          </w:p>
        </w:tc>
        <w:tc>
          <w:tcPr>
            <w:tcW w:w="10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59032" w14:textId="77777777" w:rsidR="00B51A9A" w:rsidRDefault="00B51A9A" w:rsidP="00B51A9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6519A41B" w14:textId="5EF6141D" w:rsidR="00B51A9A" w:rsidRDefault="00B51A9A" w:rsidP="00B51A9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Mission </w:t>
            </w:r>
            <w:r w:rsidR="002F1229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4.a.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– Foration de sondages carottés</w:t>
            </w:r>
          </w:p>
          <w:p w14:paraId="23B986C3" w14:textId="77777777" w:rsidR="00B51A9A" w:rsidRDefault="00B51A9A" w:rsidP="00B51A9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</w:p>
          <w:p w14:paraId="1F73B059" w14:textId="77777777" w:rsidR="00B51A9A" w:rsidRPr="00B51A9A" w:rsidRDefault="00B51A9A" w:rsidP="00B51A9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LE METRE LINEAIRE : 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410114" w14:textId="77777777" w:rsidR="00B51A9A" w:rsidRDefault="00B51A9A" w:rsidP="00B51A9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3CD31F54" w14:textId="77777777" w:rsidR="00B51A9A" w:rsidRDefault="00B51A9A" w:rsidP="00B51A9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ML</w:t>
            </w:r>
          </w:p>
          <w:p w14:paraId="0A65A2CD" w14:textId="77777777" w:rsidR="00B51A9A" w:rsidRPr="00AE48DB" w:rsidRDefault="00B51A9A" w:rsidP="00B51A9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3384F" w14:textId="77777777" w:rsidR="00B51A9A" w:rsidRPr="00AE48DB" w:rsidRDefault="00B51A9A" w:rsidP="00B51A9A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CE6DD9" w:rsidRPr="00AE48DB" w14:paraId="5923A720" w14:textId="77777777" w:rsidTr="00E73EC2">
        <w:trPr>
          <w:trHeight w:val="10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89791" w14:textId="2DE8C3EC" w:rsidR="00CE6DD9" w:rsidRPr="00AE48DB" w:rsidRDefault="002F1229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D.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</w:t>
            </w:r>
            <w:r w:rsidR="00B51A9A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.e.</w:t>
            </w:r>
            <w:proofErr w:type="gramEnd"/>
          </w:p>
        </w:tc>
        <w:tc>
          <w:tcPr>
            <w:tcW w:w="10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B6C84" w14:textId="77777777" w:rsidR="00B51A9A" w:rsidRDefault="00B51A9A" w:rsidP="00B51A9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</w:p>
          <w:p w14:paraId="2FCEF1CD" w14:textId="28D96EDB" w:rsidR="00B51A9A" w:rsidRDefault="00B51A9A" w:rsidP="00B51A9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Mission </w:t>
            </w:r>
            <w:r w:rsidR="002F1229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4.a.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– Sondage à </w:t>
            </w:r>
            <w:r w:rsidR="00A868D1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la</w:t>
            </w:r>
            <w:r w:rsidR="00927CC5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carotteuse sur bâti</w:t>
            </w:r>
          </w:p>
          <w:p w14:paraId="311F040A" w14:textId="77777777" w:rsidR="00B51A9A" w:rsidRDefault="00B51A9A" w:rsidP="00B51A9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</w:p>
          <w:p w14:paraId="0DEAC0D0" w14:textId="77777777" w:rsidR="00CE6DD9" w:rsidRPr="00AE48DB" w:rsidRDefault="00B51A9A" w:rsidP="00B51A9A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L’UNITE : 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3A27D" w14:textId="77777777" w:rsidR="00CE6DD9" w:rsidRDefault="00B51A9A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U</w:t>
            </w:r>
          </w:p>
          <w:p w14:paraId="7AAD4E5A" w14:textId="77777777" w:rsidR="00B51A9A" w:rsidRPr="00AE48DB" w:rsidRDefault="00B51A9A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3D4B2" w14:textId="77777777" w:rsidR="00CE6DD9" w:rsidRPr="00AE48DB" w:rsidRDefault="00CE6DD9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2F1229" w:rsidRPr="00DE01BE" w14:paraId="0E7666F6" w14:textId="77777777" w:rsidTr="00E73EC2">
        <w:trPr>
          <w:trHeight w:val="29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C1AAE" w14:textId="5E42409A" w:rsidR="002F1229" w:rsidRPr="00DE01BE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D.1.f</w:t>
            </w: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52B0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0D68FCBD" w14:textId="69370370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Mission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4.a.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– Amenée et repli d’une nacelle</w:t>
            </w:r>
          </w:p>
          <w:p w14:paraId="0FB48720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1BB08D66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L’UNITE : …………………………………………………………………………………………………………………………………………………………………</w:t>
            </w:r>
          </w:p>
          <w:p w14:paraId="5F2D536D" w14:textId="77777777" w:rsidR="002F1229" w:rsidRPr="0028757F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6607A" w14:textId="77777777" w:rsidR="002F1229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  <w:p w14:paraId="69100707" w14:textId="77777777" w:rsidR="002F1229" w:rsidRPr="00DE01BE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A8829" w14:textId="77777777" w:rsidR="002F1229" w:rsidRPr="00DE01BE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F1229" w:rsidRPr="00DE01BE" w14:paraId="0E95A435" w14:textId="77777777" w:rsidTr="00E73EC2">
        <w:trPr>
          <w:trHeight w:val="29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8AB94" w14:textId="6F306E5D" w:rsidR="002F1229" w:rsidRPr="00DE01BE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D.1.g</w:t>
            </w: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4028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25990DE2" w14:textId="530E2E0E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Mission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4.a.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– Location d’une nacelle &lt; 10 m</w:t>
            </w:r>
          </w:p>
          <w:p w14:paraId="7BB65849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1D65E9C6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JOURNEE : ……………………………………………………………………………………………………………………………………………………………</w:t>
            </w:r>
          </w:p>
          <w:p w14:paraId="69C61124" w14:textId="77777777" w:rsidR="002F1229" w:rsidRPr="0028757F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C8577" w14:textId="77777777" w:rsidR="002F1229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J</w:t>
            </w:r>
          </w:p>
          <w:p w14:paraId="1FE91BF2" w14:textId="77777777" w:rsidR="002F1229" w:rsidRPr="00DE01BE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1D42D" w14:textId="77777777" w:rsidR="002F1229" w:rsidRPr="00DE01BE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F1229" w:rsidRPr="00DE01BE" w14:paraId="5A9B312C" w14:textId="77777777" w:rsidTr="00E73EC2">
        <w:trPr>
          <w:trHeight w:val="29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30D0C" w14:textId="5BDB6657" w:rsidR="002F1229" w:rsidRPr="00DE01BE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D.1.h</w:t>
            </w: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3FF4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25BA4F21" w14:textId="5882045B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4.a. – Location d’une nacelle &gt; 10 m</w:t>
            </w:r>
          </w:p>
          <w:p w14:paraId="777A7682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30214B0B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JOURNEE : ……………………………………………………………………………………………………………………………………………………………</w:t>
            </w:r>
          </w:p>
          <w:p w14:paraId="0848BB8B" w14:textId="77777777" w:rsidR="002F1229" w:rsidRPr="0028757F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F6F1A" w14:textId="77777777" w:rsidR="002F1229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J</w:t>
            </w:r>
          </w:p>
          <w:p w14:paraId="27662DB6" w14:textId="77777777" w:rsidR="002F1229" w:rsidRPr="00DE01BE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45CDC" w14:textId="77777777" w:rsidR="002F1229" w:rsidRPr="00DE01BE" w:rsidRDefault="002F1229" w:rsidP="002F122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F1229" w:rsidRPr="00AE48DB" w14:paraId="4D85DCC6" w14:textId="77777777" w:rsidTr="00E73EC2">
        <w:trPr>
          <w:trHeight w:val="10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2E651" w14:textId="05D94D8F" w:rsidR="002F1229" w:rsidRDefault="002F1229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D.1.i</w:t>
            </w:r>
          </w:p>
        </w:tc>
        <w:tc>
          <w:tcPr>
            <w:tcW w:w="10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AB49C" w14:textId="5C1160E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Mission </w:t>
            </w:r>
            <w:r w:rsidR="00EB025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4.a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. – Essais en laboratoire pour la détermination de type de déchets</w:t>
            </w:r>
          </w:p>
          <w:p w14:paraId="61917098" w14:textId="7C81224A" w:rsidR="002F1229" w:rsidRDefault="002F1229" w:rsidP="002F1229">
            <w:pPr>
              <w:spacing w:line="240" w:lineRule="auto"/>
              <w:ind w:left="0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Ce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 prix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comprend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 les analyses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des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éventuels prélèvements réalisés 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pour déterminer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la qualité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d’un matériau et sa filière d’élimination. 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Ces analyses pourront être réalisées sur des matériaux type étanchéité, ou r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emblais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présents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 sous les quais des bâtiments concernés par l’audit déchet.</w:t>
            </w:r>
          </w:p>
          <w:p w14:paraId="23996F68" w14:textId="77777777" w:rsidR="002F1229" w:rsidRPr="005640A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Ce prix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 compren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d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 également les sujétions d’acheminement des prélèvements du site au laboratoire, ainsi que l’intégration des rapports d’analyse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dans le rapport d’audit déchets. 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Le déplacement, les moyens matériels et la réalisation des prélèvements sont compris dans le prix unitaire précédent « 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Etablissement de l’audit déchet préalable à une déconstruction</w:t>
            </w:r>
            <w:r w:rsidRPr="005640A9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 xml:space="preserve"> ». </w:t>
            </w:r>
          </w:p>
          <w:p w14:paraId="5053A9BE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34A3CA5F" w14:textId="77777777" w:rsidR="002F1229" w:rsidRDefault="002F1229" w:rsidP="002F122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L’UNITE : …………………………………………………………………………………………………………………………………………………………………</w:t>
            </w:r>
          </w:p>
          <w:p w14:paraId="26EA76E3" w14:textId="77777777" w:rsidR="002F1229" w:rsidRDefault="002F1229" w:rsidP="00B51A9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67700E" w14:textId="77777777" w:rsidR="002F1229" w:rsidRDefault="00EB025D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U</w:t>
            </w:r>
          </w:p>
          <w:p w14:paraId="0BDFA48E" w14:textId="6802BE54" w:rsidR="00EB025D" w:rsidRDefault="00EB025D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89702" w14:textId="77777777" w:rsidR="002F1229" w:rsidRPr="00AE48DB" w:rsidRDefault="002F1229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EB025D" w:rsidRPr="00AE48DB" w14:paraId="2DDD312A" w14:textId="77777777" w:rsidTr="00E73EC2">
        <w:trPr>
          <w:trHeight w:val="41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46DAAFE" w14:textId="77777777" w:rsidR="00EB025D" w:rsidRPr="00AE48DB" w:rsidRDefault="00EB025D" w:rsidP="00EB025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N°</w:t>
            </w:r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45B4E2" w14:textId="77777777" w:rsidR="00EB025D" w:rsidRPr="00AE48DB" w:rsidRDefault="00EB025D" w:rsidP="00EB025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BPU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339028B" w14:textId="77777777" w:rsidR="00EB025D" w:rsidRPr="00AE48DB" w:rsidRDefault="00EB025D" w:rsidP="00EB025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D234A10" w14:textId="77777777" w:rsidR="00EB025D" w:rsidRPr="00AE48DB" w:rsidRDefault="00EB025D" w:rsidP="00EB025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PRIX UNITAIRE</w:t>
            </w:r>
          </w:p>
        </w:tc>
      </w:tr>
      <w:tr w:rsidR="00EB025D" w:rsidRPr="00AE48DB" w14:paraId="3064C87D" w14:textId="77777777" w:rsidTr="00E73EC2">
        <w:trPr>
          <w:trHeight w:val="141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532B116" w14:textId="77777777" w:rsidR="00EB025D" w:rsidRPr="00AE48DB" w:rsidRDefault="00EB025D" w:rsidP="00EB025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0401C" w14:textId="77777777" w:rsidR="00EB025D" w:rsidRPr="00AE48DB" w:rsidRDefault="00EB025D" w:rsidP="00EB025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E681E9A" w14:textId="77777777" w:rsidR="00EB025D" w:rsidRPr="00AE48DB" w:rsidRDefault="00EB025D" w:rsidP="00EB025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B6AEF22" w14:textId="77777777" w:rsidR="00EB025D" w:rsidRPr="00AE48DB" w:rsidRDefault="00EB025D" w:rsidP="00EB025D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D35EC9" w:rsidRPr="00AE48DB" w14:paraId="0260B8C9" w14:textId="77777777" w:rsidTr="00E73EC2">
        <w:trPr>
          <w:trHeight w:val="111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FCD80" w14:textId="79AEA699" w:rsidR="00D35EC9" w:rsidRPr="0028757F" w:rsidRDefault="00D35EC9" w:rsidP="00D35EC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D.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1.j</w:t>
            </w:r>
            <w:r w:rsidRPr="0028757F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  <w:proofErr w:type="gramEnd"/>
          </w:p>
        </w:tc>
        <w:tc>
          <w:tcPr>
            <w:tcW w:w="10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79D44" w14:textId="4FB1720A" w:rsidR="00D35EC9" w:rsidRPr="0028757F" w:rsidRDefault="00D35EC9" w:rsidP="00D35EC9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sz w:val="18"/>
                <w:szCs w:val="18"/>
                <w:lang w:eastAsia="fr-FR"/>
              </w:rPr>
            </w:pPr>
            <w:r w:rsidRPr="0028757F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 xml:space="preserve">Mission </w:t>
            </w:r>
            <w:r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4.a</w:t>
            </w:r>
            <w:r w:rsidRPr="0028757F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 xml:space="preserve">. – </w:t>
            </w:r>
            <w:r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Etablissement du Diagnostic PEMD</w:t>
            </w:r>
          </w:p>
          <w:p w14:paraId="257B8861" w14:textId="45CAA842" w:rsidR="00D35EC9" w:rsidRPr="0028757F" w:rsidRDefault="00D35EC9" w:rsidP="00D35EC9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Ce prix rémunère, au temps passé, les journées d’investigations et d’ingénierie permettant l’établissement</w:t>
            </w: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du Diagnostic PEMD. </w:t>
            </w: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</w:p>
          <w:p w14:paraId="0F2BC576" w14:textId="77777777" w:rsidR="00D35EC9" w:rsidRPr="0028757F" w:rsidRDefault="00D35EC9" w:rsidP="00D35EC9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Il inclut notamment : </w:t>
            </w:r>
          </w:p>
          <w:p w14:paraId="20329A35" w14:textId="4283757D" w:rsidR="00D35EC9" w:rsidRDefault="00D35EC9" w:rsidP="00D35EC9">
            <w:pPr>
              <w:pStyle w:val="Paragraphedeliste"/>
              <w:numPr>
                <w:ilvl w:val="0"/>
                <w:numId w:val="23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Les recherches documentaires sur l’historique du bâtiment ;</w:t>
            </w:r>
          </w:p>
          <w:p w14:paraId="0DDED1B2" w14:textId="77777777" w:rsidR="00D35EC9" w:rsidRPr="0028757F" w:rsidRDefault="00D35EC9" w:rsidP="00D35EC9">
            <w:pPr>
              <w:pStyle w:val="Paragraphedeliste"/>
              <w:numPr>
                <w:ilvl w:val="0"/>
                <w:numId w:val="23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Une analyse documentaire des plans et documents fournis par le Maître d’ouvrage, en particulier le diagnostic amiante ; </w:t>
            </w:r>
          </w:p>
          <w:p w14:paraId="59E8D985" w14:textId="27320979" w:rsidR="00D35EC9" w:rsidRDefault="00D35EC9" w:rsidP="00D35EC9">
            <w:pPr>
              <w:pStyle w:val="Paragraphedeliste"/>
              <w:numPr>
                <w:ilvl w:val="0"/>
                <w:numId w:val="23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L’établissement du programme d’investigation ;</w:t>
            </w:r>
          </w:p>
          <w:p w14:paraId="1779F3E2" w14:textId="2F630E65" w:rsidR="00D35EC9" w:rsidRPr="00EB025D" w:rsidRDefault="00D35EC9" w:rsidP="00D35EC9">
            <w:pPr>
              <w:pStyle w:val="Paragraphedeliste"/>
              <w:numPr>
                <w:ilvl w:val="0"/>
                <w:numId w:val="23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>Une visite des bâtiments avec réalisati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>on des relevés et si nécessaire,</w:t>
            </w: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à la réalisation </w:t>
            </w: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des sondages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destructifs avec moyens légers </w:t>
            </w: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>;</w:t>
            </w:r>
          </w:p>
          <w:p w14:paraId="40469A34" w14:textId="77777777" w:rsidR="00D35EC9" w:rsidRPr="0028757F" w:rsidRDefault="00D35EC9" w:rsidP="00D35EC9">
            <w:pPr>
              <w:pStyle w:val="Paragraphedeliste"/>
              <w:numPr>
                <w:ilvl w:val="0"/>
                <w:numId w:val="23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La réalisation de prélèvements 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et analyses </w:t>
            </w: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sur matériaux si cela s’avère nécessaire (Etanchéité bitumineuse, </w:t>
            </w:r>
            <w:proofErr w:type="spellStart"/>
            <w:proofErr w:type="gramStart"/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>mâchefers,etc</w:t>
            </w:r>
            <w:proofErr w:type="spellEnd"/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>.</w:t>
            </w:r>
            <w:proofErr w:type="gramEnd"/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>) y compris remise en état sommaire provisoire (rebouchage, reprise</w:t>
            </w:r>
            <w:r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8"/>
                <w:szCs w:val="18"/>
                <w:lang w:eastAsia="fr-FR"/>
              </w:rPr>
              <w:t>d’étanchéité,..</w:t>
            </w:r>
            <w:proofErr w:type="gramEnd"/>
            <w:r>
              <w:rPr>
                <w:rFonts w:ascii="Tahoma" w:hAnsi="Tahoma" w:cs="Tahoma"/>
                <w:sz w:val="18"/>
                <w:szCs w:val="18"/>
                <w:lang w:eastAsia="fr-FR"/>
              </w:rPr>
              <w:t>) – engagement de tenue sur un an ;</w:t>
            </w:r>
          </w:p>
          <w:p w14:paraId="7D2B0D59" w14:textId="77777777" w:rsidR="00D35EC9" w:rsidRPr="0028757F" w:rsidRDefault="00D35EC9" w:rsidP="00D35EC9">
            <w:pPr>
              <w:pStyle w:val="Paragraphedeliste"/>
              <w:numPr>
                <w:ilvl w:val="0"/>
                <w:numId w:val="23"/>
              </w:numPr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28757F">
              <w:rPr>
                <w:rFonts w:ascii="Tahoma" w:hAnsi="Tahoma" w:cs="Tahoma"/>
                <w:sz w:val="18"/>
                <w:szCs w:val="18"/>
                <w:lang w:eastAsia="fr-FR"/>
              </w:rPr>
              <w:t>L’analyse des données obtenues lors des investigations in-situ réalisées par le Maître d’œuvre ou par un autre prestataire de l’EPA ;</w:t>
            </w:r>
          </w:p>
          <w:p w14:paraId="3CF452ED" w14:textId="65045894" w:rsidR="00D35EC9" w:rsidRPr="00D35EC9" w:rsidRDefault="00D35EC9" w:rsidP="00D35EC9">
            <w:pPr>
              <w:pStyle w:val="Paragraphedeliste"/>
              <w:numPr>
                <w:ilvl w:val="0"/>
                <w:numId w:val="23"/>
              </w:num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La production d’un rapport conforme à la règlementation en vigueur et conforme aux attentes du CCTP</w:t>
            </w:r>
          </w:p>
          <w:p w14:paraId="34CF5822" w14:textId="77777777" w:rsidR="00E837BE" w:rsidRDefault="00D35EC9" w:rsidP="00D35EC9">
            <w:pPr>
              <w:pStyle w:val="Paragraphedeliste"/>
              <w:numPr>
                <w:ilvl w:val="0"/>
                <w:numId w:val="23"/>
              </w:num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Le dépôt du rapport sur la plateforme numérique nationale</w:t>
            </w:r>
            <w:r w:rsidR="00E837BE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;</w:t>
            </w:r>
          </w:p>
          <w:p w14:paraId="5B00242C" w14:textId="023A9CFE" w:rsidR="00D35EC9" w:rsidRDefault="00E837BE" w:rsidP="00D35EC9">
            <w:pPr>
              <w:pStyle w:val="Paragraphedeliste"/>
              <w:numPr>
                <w:ilvl w:val="0"/>
                <w:numId w:val="23"/>
              </w:num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Le récolement sur la plateforme numérique</w:t>
            </w:r>
            <w:r w:rsidR="00D35EC9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</w:p>
          <w:p w14:paraId="089B0904" w14:textId="77777777" w:rsidR="00D35EC9" w:rsidRDefault="00D35EC9" w:rsidP="00D35EC9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530AA5DB" w14:textId="1049CD46" w:rsidR="00D35EC9" w:rsidRPr="00D35EC9" w:rsidRDefault="00D35EC9" w:rsidP="00D35EC9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>LA JOURNEE : ……………………………………………………………………………………………………………………………………………………………</w:t>
            </w:r>
          </w:p>
          <w:p w14:paraId="593F1B75" w14:textId="77777777" w:rsidR="00D35EC9" w:rsidRPr="00EB025D" w:rsidRDefault="00D35EC9" w:rsidP="00D35EC9">
            <w:pPr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041E2FE2" w14:textId="77777777" w:rsidR="00D35EC9" w:rsidRPr="00DE01BE" w:rsidRDefault="00D35EC9" w:rsidP="00D35EC9">
            <w:pPr>
              <w:pStyle w:val="Paragraphedeliste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D284F5" w14:textId="77777777" w:rsidR="00D35EC9" w:rsidRDefault="00D35EC9" w:rsidP="00D35EC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02435EDC" w14:textId="77777777" w:rsidR="00D35EC9" w:rsidRDefault="00D35EC9" w:rsidP="00D35EC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J</w:t>
            </w:r>
          </w:p>
          <w:p w14:paraId="151FA627" w14:textId="77777777" w:rsidR="00D35EC9" w:rsidRPr="00AE48DB" w:rsidRDefault="00D35EC9" w:rsidP="00D35EC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35F0B8" w14:textId="6D9ADCB6" w:rsidR="00D35EC9" w:rsidRPr="00AE48DB" w:rsidRDefault="00D35EC9" w:rsidP="00D35EC9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</w:tr>
      <w:tr w:rsidR="00FA566F" w:rsidRPr="00DE01BE" w14:paraId="63A10542" w14:textId="77777777" w:rsidTr="00E73EC2">
        <w:trPr>
          <w:trHeight w:val="291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31B352" w14:textId="77777777" w:rsidR="00FA566F" w:rsidRPr="00DE01BE" w:rsidRDefault="00FA566F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9" w:type="dxa"/>
            <w:tcBorders>
              <w:top w:val="single" w:sz="4" w:space="0" w:color="auto"/>
              <w:bottom w:val="single" w:sz="4" w:space="0" w:color="auto"/>
            </w:tcBorders>
          </w:tcPr>
          <w:p w14:paraId="17B91D85" w14:textId="77777777" w:rsidR="00FA566F" w:rsidRPr="00DE01BE" w:rsidRDefault="00FA566F" w:rsidP="00DE01BE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3AE2ACB" w14:textId="77777777" w:rsidR="00FA566F" w:rsidRPr="00DE01BE" w:rsidRDefault="00FA566F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BAC7F6B" w14:textId="77777777" w:rsidR="00FA566F" w:rsidRPr="00DE01BE" w:rsidRDefault="00FA566F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E73EC2" w:rsidRPr="00AE48DB" w14:paraId="32620AD7" w14:textId="77777777" w:rsidTr="00E73EC2">
        <w:trPr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875F63" w14:textId="73734027" w:rsidR="00E73EC2" w:rsidRPr="00AE48DB" w:rsidRDefault="00E73EC2" w:rsidP="00E73EC2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D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.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3633340" w14:textId="36D2468A" w:rsidR="00E73EC2" w:rsidRPr="00E73EC2" w:rsidRDefault="00E73EC2" w:rsidP="00E73EC2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 4.</w:t>
            </w:r>
            <w:r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 xml:space="preserve"> b</w:t>
            </w:r>
            <w:r w:rsidRPr="0028757F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 xml:space="preserve">. – </w:t>
            </w:r>
            <w:r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Diagnostic Ressources – fiches ressources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FB219BB" w14:textId="77777777" w:rsidR="00E73EC2" w:rsidRPr="00AE48DB" w:rsidRDefault="00E73EC2" w:rsidP="00E73EC2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9201F6" w14:textId="77777777" w:rsidR="00E73EC2" w:rsidRPr="00AE48DB" w:rsidRDefault="00E73EC2" w:rsidP="00E73EC2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DE01BE" w:rsidRPr="00272F68" w14:paraId="0DC98F28" w14:textId="77777777" w:rsidTr="00E73EC2">
        <w:trPr>
          <w:trHeight w:val="29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3A991" w14:textId="0EB243D9" w:rsidR="00DE01BE" w:rsidRPr="00272F68" w:rsidRDefault="00E73EC2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D.</w:t>
            </w:r>
            <w:proofErr w:type="gramStart"/>
            <w:r w:rsidRPr="00272F68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2.a.</w:t>
            </w:r>
            <w:proofErr w:type="gramEnd"/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0EBE" w14:textId="32923D76" w:rsidR="00E73EC2" w:rsidRPr="00272F68" w:rsidRDefault="00E73EC2" w:rsidP="00E73EC2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 xml:space="preserve">Mission 4.b. – Diagnostic Ressources </w:t>
            </w:r>
          </w:p>
          <w:p w14:paraId="1FBD589B" w14:textId="5086FDD4" w:rsidR="00E73EC2" w:rsidRPr="00272F68" w:rsidRDefault="00E73EC2" w:rsidP="00E73EC2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Ce prix rémunère, au temps passé, les journées d’investigations et d’ingénierie permettant l’établissement</w:t>
            </w:r>
            <w:r w:rsidRPr="00272F68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du diagnostic ressources  </w:t>
            </w:r>
          </w:p>
          <w:p w14:paraId="2810FC1B" w14:textId="72C3D0F0" w:rsidR="00E73EC2" w:rsidRPr="00272F68" w:rsidRDefault="00272F68" w:rsidP="0054168D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sz w:val="18"/>
                <w:szCs w:val="18"/>
                <w:lang w:eastAsia="fr-FR"/>
              </w:rPr>
              <w:t>Ce prix</w:t>
            </w:r>
            <w:r w:rsidR="00E73EC2" w:rsidRPr="00272F68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  <w:r w:rsidR="0054168D" w:rsidRPr="00272F68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s’applique dans les mêmes conditions que le prix D.1.j </w:t>
            </w:r>
            <w:r w:rsidRPr="00272F68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et dans les limites définies au CCTP avec pour objectif </w:t>
            </w:r>
            <w:r w:rsidR="0054168D" w:rsidRPr="00272F68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d’établir un inventaire détaillé quantitatif et qualitatif des matériaux, équipements et produits, avec les préconisations de filières adaptées. </w:t>
            </w:r>
          </w:p>
          <w:p w14:paraId="2EA471B9" w14:textId="77777777" w:rsidR="00E73EC2" w:rsidRPr="00272F68" w:rsidRDefault="00E73EC2" w:rsidP="00E73EC2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75AB9ED8" w14:textId="77777777" w:rsidR="00E73EC2" w:rsidRPr="00272F68" w:rsidRDefault="00E73EC2" w:rsidP="00E73EC2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sz w:val="18"/>
                <w:szCs w:val="18"/>
                <w:lang w:eastAsia="fr-FR"/>
              </w:rPr>
              <w:t>LA JOURNEE : ……………………………………………………………………………………………………………………………………………………………</w:t>
            </w:r>
          </w:p>
          <w:p w14:paraId="67398919" w14:textId="77777777" w:rsidR="0028757F" w:rsidRPr="00272F68" w:rsidRDefault="0028757F" w:rsidP="00DE01BE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D63C4" w14:textId="77777777" w:rsidR="00DE01BE" w:rsidRPr="00272F68" w:rsidRDefault="00DE01BE" w:rsidP="0028757F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24F92E52" w14:textId="77777777" w:rsidR="0028757F" w:rsidRPr="00272F68" w:rsidRDefault="0028757F" w:rsidP="0028757F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J</w:t>
            </w:r>
          </w:p>
          <w:p w14:paraId="0672CAA5" w14:textId="77777777" w:rsidR="0028757F" w:rsidRPr="00272F68" w:rsidRDefault="0028757F" w:rsidP="0028757F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4E106" w14:textId="77777777" w:rsidR="00DE01BE" w:rsidRPr="00272F68" w:rsidRDefault="00DE01BE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F751BD" w:rsidRPr="00DE01BE" w14:paraId="709F978E" w14:textId="77777777" w:rsidTr="00272F68">
        <w:trPr>
          <w:trHeight w:val="145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F98A4" w14:textId="1B01E3F0" w:rsidR="00F751BD" w:rsidRPr="00272F68" w:rsidRDefault="00F751BD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D.</w:t>
            </w:r>
            <w:proofErr w:type="gramStart"/>
            <w:r w:rsidRPr="00272F68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2.b.</w:t>
            </w:r>
            <w:proofErr w:type="gramEnd"/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69FE" w14:textId="77777777" w:rsidR="00F751BD" w:rsidRPr="00272F68" w:rsidRDefault="00F751BD" w:rsidP="00E73EC2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Mission 4.b. – Fiches ressources</w:t>
            </w:r>
          </w:p>
          <w:p w14:paraId="6DAD3383" w14:textId="77777777" w:rsidR="00F751BD" w:rsidRPr="00272F68" w:rsidRDefault="00F751BD" w:rsidP="00E73EC2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 xml:space="preserve">Ce prix rémunère, à l’unité, la réalisation et la diffusion d’une fiche ressource. </w:t>
            </w:r>
          </w:p>
          <w:p w14:paraId="295271D4" w14:textId="20E788FA" w:rsidR="00F751BD" w:rsidRPr="00272F68" w:rsidRDefault="00F751BD" w:rsidP="00272F68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>Il inclut notamment </w:t>
            </w:r>
            <w:r w:rsidR="00272F68" w:rsidRPr="00272F68"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 xml:space="preserve">la réalisation et </w:t>
            </w:r>
            <w:r w:rsidR="00A04F88"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 xml:space="preserve">la </w:t>
            </w:r>
            <w:r w:rsidR="00272F68" w:rsidRPr="00272F68"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>diffusion de la fiche</w:t>
            </w:r>
            <w:r w:rsidR="00A04F88"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 xml:space="preserve"> </w:t>
            </w:r>
            <w:r w:rsidR="0023745B"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>ressource</w:t>
            </w:r>
            <w:r w:rsidR="00A04F88"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>,</w:t>
            </w:r>
            <w:r w:rsidR="00272F68" w:rsidRPr="00272F68"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 xml:space="preserve"> indiquant à minima les caractéristiques du gisement, les modalités de dépose, de stockage, ainsi que les structures susceptibles de récupérer le gisement. </w:t>
            </w:r>
          </w:p>
          <w:p w14:paraId="33D45236" w14:textId="77777777" w:rsidR="00272F68" w:rsidRPr="00272F68" w:rsidRDefault="00272F68" w:rsidP="00272F68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  <w:lang w:eastAsia="fr-FR"/>
              </w:rPr>
            </w:pPr>
          </w:p>
          <w:p w14:paraId="2BDACC55" w14:textId="114C9F2B" w:rsidR="00272F68" w:rsidRPr="00272F68" w:rsidRDefault="00272F68" w:rsidP="00272F68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sz w:val="18"/>
                <w:szCs w:val="18"/>
                <w:lang w:eastAsia="fr-FR"/>
              </w:rPr>
              <w:t>L’UNITE : ……………………………………………………………………………………………………………………………………………………………</w:t>
            </w:r>
          </w:p>
          <w:p w14:paraId="4D4F96F5" w14:textId="5E5ACB90" w:rsidR="00272F68" w:rsidRPr="00272F68" w:rsidRDefault="00272F68" w:rsidP="00272F68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80ED2" w14:textId="541FDF85" w:rsidR="00F751BD" w:rsidRPr="00272F68" w:rsidRDefault="00F751BD" w:rsidP="0028757F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  <w:p w14:paraId="015F0482" w14:textId="7659B1E5" w:rsidR="00F751BD" w:rsidRPr="00272F68" w:rsidRDefault="00F751BD" w:rsidP="0028757F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3C97FD" w14:textId="77777777" w:rsidR="00F751BD" w:rsidRPr="00DE01BE" w:rsidRDefault="00F751BD" w:rsidP="00A60479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1796FB71" w14:textId="77777777" w:rsidR="006E56FF" w:rsidRDefault="006E56FF"/>
    <w:p w14:paraId="1638D6A0" w14:textId="77777777" w:rsidR="006E56FF" w:rsidRDefault="006E56FF"/>
    <w:p w14:paraId="1D8E70EC" w14:textId="77777777" w:rsidR="006E56FF" w:rsidRDefault="006E56FF"/>
    <w:p w14:paraId="7C8EDB6F" w14:textId="77777777" w:rsidR="006E56FF" w:rsidRDefault="006E56FF"/>
    <w:tbl>
      <w:tblPr>
        <w:tblpPr w:leftFromText="141" w:rightFromText="141" w:vertAnchor="page" w:horzAnchor="page" w:tblpXSpec="center" w:tblpY="2416"/>
        <w:tblW w:w="136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"/>
        <w:gridCol w:w="760"/>
        <w:gridCol w:w="10579"/>
        <w:gridCol w:w="599"/>
        <w:gridCol w:w="1601"/>
      </w:tblGrid>
      <w:tr w:rsidR="0004728A" w:rsidRPr="00AE48DB" w14:paraId="07EC039F" w14:textId="77777777" w:rsidTr="00C628C6">
        <w:trPr>
          <w:gridBefore w:val="1"/>
          <w:wBefore w:w="75" w:type="dxa"/>
          <w:trHeight w:val="41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F851907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N°</w:t>
            </w:r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1DE402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BPU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5C0D8A0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24338F0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PRIX UNITAIRE</w:t>
            </w:r>
          </w:p>
        </w:tc>
      </w:tr>
      <w:tr w:rsidR="0004728A" w:rsidRPr="00AE48DB" w14:paraId="1B1B4F4A" w14:textId="77777777" w:rsidTr="00C628C6">
        <w:trPr>
          <w:gridBefore w:val="1"/>
          <w:wBefore w:w="75" w:type="dxa"/>
          <w:trHeight w:val="193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53ABCE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2A46D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F9AB1FB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CAAAF7E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628C6" w:rsidRPr="00DE01BE" w14:paraId="3598719B" w14:textId="77777777" w:rsidTr="00C628C6">
        <w:trPr>
          <w:gridBefore w:val="1"/>
          <w:wBefore w:w="75" w:type="dxa"/>
          <w:trHeight w:val="61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261F6" w14:textId="4D6433C4" w:rsidR="00C628C6" w:rsidRPr="00272F68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D.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3</w:t>
            </w:r>
            <w:r w:rsidRPr="00272F68"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F40F" w14:textId="40E02A1E" w:rsidR="00C628C6" w:rsidRPr="00272F68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Mission 4.</w:t>
            </w:r>
            <w:r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e</w:t>
            </w:r>
            <w:r w:rsidRPr="00272F68"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 xml:space="preserve">. – </w:t>
            </w:r>
            <w:r>
              <w:rPr>
                <w:rFonts w:ascii="Tahoma" w:hAnsi="Tahoma" w:cs="Tahoma"/>
                <w:b/>
                <w:sz w:val="18"/>
                <w:szCs w:val="18"/>
                <w:lang w:eastAsia="fr-FR"/>
              </w:rPr>
              <w:t>Conseil juridique en matière d’économie circulaire</w:t>
            </w:r>
          </w:p>
          <w:p w14:paraId="32427042" w14:textId="2884BFF4" w:rsidR="00C628C6" w:rsidRPr="00272F68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  <w:lang w:eastAsia="fr-FR"/>
              </w:rPr>
            </w:pPr>
            <w:r w:rsidRPr="00272F68"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 xml:space="preserve">Ce prix rémunère, </w:t>
            </w:r>
            <w:r>
              <w:rPr>
                <w:rFonts w:ascii="Tahoma" w:hAnsi="Tahoma" w:cs="Tahoma"/>
                <w:bCs/>
                <w:sz w:val="18"/>
                <w:szCs w:val="18"/>
                <w:lang w:eastAsia="fr-FR"/>
              </w:rPr>
              <w:t>au temps passé, le conseil juridique en matière d’économie circulaire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D9711D" w14:textId="1822C7D6" w:rsidR="00C628C6" w:rsidRPr="00272F68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  <w:p w14:paraId="65D536E8" w14:textId="77777777" w:rsidR="00C628C6" w:rsidRPr="00272F68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84629" w14:textId="77777777" w:rsidR="00C628C6" w:rsidRPr="00DE01BE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628C6" w:rsidRPr="00AE48DB" w14:paraId="4D8A85F7" w14:textId="77777777" w:rsidTr="003F2560">
        <w:trPr>
          <w:gridBefore w:val="1"/>
          <w:wBefore w:w="75" w:type="dxa"/>
          <w:trHeight w:val="4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89AB6" w14:textId="2CB9332D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D.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3.a.</w:t>
            </w:r>
            <w:proofErr w:type="gramEnd"/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427AF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0"/>
                <w:szCs w:val="10"/>
                <w:lang w:eastAsia="fr-FR"/>
              </w:rPr>
            </w:pPr>
          </w:p>
          <w:p w14:paraId="3523502C" w14:textId="36A76998" w:rsid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L’HEURE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: ……………………………………………………………………………………………………………………………………………………………</w:t>
            </w:r>
          </w:p>
          <w:p w14:paraId="1A2D7B81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  <w:p w14:paraId="26C77B88" w14:textId="77777777" w:rsidR="00C628C6" w:rsidRPr="00AE48DB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AD830" w14:textId="447868F4" w:rsidR="00C628C6" w:rsidRPr="00AE48DB" w:rsidRDefault="00BC7322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H</w:t>
            </w:r>
          </w:p>
          <w:p w14:paraId="5FA483B9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E4BB0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C628C6" w:rsidRPr="00AE48DB" w14:paraId="3B5C8EAD" w14:textId="77777777" w:rsidTr="00C628C6">
        <w:trPr>
          <w:gridBefore w:val="1"/>
          <w:wBefore w:w="75" w:type="dxa"/>
          <w:trHeight w:val="4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9E8CF" w14:textId="06092BBF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D.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3.b.</w:t>
            </w:r>
            <w:proofErr w:type="gramEnd"/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3F9786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0"/>
                <w:szCs w:val="10"/>
                <w:lang w:eastAsia="fr-FR"/>
              </w:rPr>
            </w:pPr>
          </w:p>
          <w:p w14:paraId="28851DE6" w14:textId="4DAF042A" w:rsid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LA JOURNEE : ……………………………………………………………………………………………………………………………………………………………</w:t>
            </w:r>
          </w:p>
          <w:p w14:paraId="1D549793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  <w:p w14:paraId="15D8CC16" w14:textId="77777777" w:rsidR="00C628C6" w:rsidRPr="00AE48DB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A1F11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J</w:t>
            </w:r>
          </w:p>
          <w:p w14:paraId="3A26960F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790D7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C628C6" w:rsidRPr="00AE48DB" w14:paraId="29FCD835" w14:textId="77777777" w:rsidTr="00C628C6">
        <w:trPr>
          <w:trHeight w:val="193"/>
        </w:trPr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D3B8C41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0836A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D3E3F43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80DF1A9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04728A" w:rsidRPr="00AE48DB" w14:paraId="5E1FDAE1" w14:textId="77777777" w:rsidTr="00C628C6">
        <w:trPr>
          <w:gridBefore w:val="1"/>
          <w:wBefore w:w="75" w:type="dxa"/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BD8D8C" w14:textId="7884667A" w:rsidR="0004728A" w:rsidRPr="00AE48DB" w:rsidRDefault="00F751BD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E</w:t>
            </w:r>
            <w:r w:rsidR="0004728A"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F4D1DDF" w14:textId="54879359" w:rsidR="00620D22" w:rsidRDefault="0004728A" w:rsidP="0004728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Mission</w:t>
            </w:r>
            <w:r w:rsidR="00620D2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s</w:t>
            </w: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D462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4c, 4d </w:t>
            </w:r>
            <w:r w:rsidR="00620D2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– Missions VISA-DET / AOR en matière d’économie circulaire </w:t>
            </w:r>
          </w:p>
          <w:p w14:paraId="5FEBE828" w14:textId="36146769" w:rsidR="0004728A" w:rsidRPr="00AE48DB" w:rsidRDefault="00620D22" w:rsidP="0004728A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Mission </w:t>
            </w:r>
            <w:r w:rsidR="00F751B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5</w:t>
            </w:r>
            <w:r w:rsidR="0004728A"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 xml:space="preserve"> – Autres missions d’expertise et d’assistance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363E7E" w14:textId="77777777" w:rsidR="0004728A" w:rsidRPr="00AE48DB" w:rsidRDefault="0004728A" w:rsidP="00AD5924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085132" w14:textId="77777777" w:rsidR="0004728A" w:rsidRPr="00AE48DB" w:rsidRDefault="0004728A" w:rsidP="00AD5924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04728A" w:rsidRPr="00AE48DB" w14:paraId="362E4272" w14:textId="77777777" w:rsidTr="00C628C6">
        <w:trPr>
          <w:gridBefore w:val="1"/>
          <w:wBefore w:w="75" w:type="dxa"/>
          <w:trHeight w:val="48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CE347" w14:textId="774C5029" w:rsidR="0004728A" w:rsidRPr="00AE48DB" w:rsidRDefault="00F751BD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E.1</w:t>
            </w:r>
          </w:p>
        </w:tc>
        <w:tc>
          <w:tcPr>
            <w:tcW w:w="10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7BFBB" w14:textId="77777777" w:rsidR="0004728A" w:rsidRPr="00AE48DB" w:rsidRDefault="0004728A" w:rsidP="00AD5924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2D9357D4" w14:textId="77777777" w:rsidR="0004728A" w:rsidRPr="00AE48DB" w:rsidRDefault="0004728A" w:rsidP="00AD5924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Ingénieur d’Etude (junior)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br/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089D3344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11C4639D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C628C6" w:rsidRPr="00AE48DB" w14:paraId="1F07F1BE" w14:textId="77777777" w:rsidTr="003F2560">
        <w:trPr>
          <w:gridBefore w:val="1"/>
          <w:wBefore w:w="75" w:type="dxa"/>
          <w:trHeight w:val="4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790CD" w14:textId="10226A53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E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  <w:proofErr w:type="gramStart"/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1.a.</w:t>
            </w:r>
            <w:proofErr w:type="gramEnd"/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ACA44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0"/>
                <w:szCs w:val="10"/>
                <w:lang w:eastAsia="fr-FR"/>
              </w:rPr>
            </w:pPr>
          </w:p>
          <w:p w14:paraId="18EE3240" w14:textId="77777777" w:rsid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L’HEURE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: ……………………………………………………………………………………………………………………………………………………………</w:t>
            </w:r>
          </w:p>
          <w:p w14:paraId="050A86CA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  <w:p w14:paraId="7FE1A193" w14:textId="77777777" w:rsidR="00C628C6" w:rsidRPr="00AE48DB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070B7" w14:textId="123CFD8E" w:rsidR="00C628C6" w:rsidRPr="00AE48DB" w:rsidRDefault="00BC7322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H</w:t>
            </w:r>
          </w:p>
          <w:p w14:paraId="41F0D25B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2B789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C628C6" w:rsidRPr="00AE48DB" w14:paraId="2BC4EAEA" w14:textId="77777777" w:rsidTr="003F2560">
        <w:trPr>
          <w:gridBefore w:val="1"/>
          <w:wBefore w:w="75" w:type="dxa"/>
          <w:trHeight w:val="4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1B9E1" w14:textId="5B2C9BB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E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  <w:proofErr w:type="gramStart"/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1.b.</w:t>
            </w:r>
            <w:proofErr w:type="gramEnd"/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D49487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0"/>
                <w:szCs w:val="10"/>
                <w:lang w:eastAsia="fr-FR"/>
              </w:rPr>
            </w:pPr>
          </w:p>
          <w:p w14:paraId="5C52C3D3" w14:textId="77777777" w:rsid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LA JOURNEE : ……………………………………………………………………………………………………………………………………………………………</w:t>
            </w:r>
          </w:p>
          <w:p w14:paraId="6E2F6C1D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  <w:p w14:paraId="2C53750B" w14:textId="77777777" w:rsidR="00C628C6" w:rsidRPr="00AE48DB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DFF0A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J</w:t>
            </w:r>
          </w:p>
          <w:p w14:paraId="4BEDE684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14587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04728A" w:rsidRPr="00AE48DB" w14:paraId="7931DE15" w14:textId="77777777" w:rsidTr="00C628C6">
        <w:trPr>
          <w:gridBefore w:val="1"/>
          <w:wBefore w:w="75" w:type="dxa"/>
          <w:trHeight w:val="10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E1127" w14:textId="2E83B0BE" w:rsidR="0004728A" w:rsidRPr="00AE48DB" w:rsidRDefault="00F751BD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E</w:t>
            </w:r>
            <w:r w:rsidR="0004728A"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.2.</w:t>
            </w:r>
          </w:p>
        </w:tc>
        <w:tc>
          <w:tcPr>
            <w:tcW w:w="10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4B7F9" w14:textId="77777777" w:rsidR="0004728A" w:rsidRPr="00AE48DB" w:rsidRDefault="0004728A" w:rsidP="00AD5924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125284C8" w14:textId="77777777" w:rsidR="0004728A" w:rsidRPr="00AE48DB" w:rsidRDefault="0004728A" w:rsidP="00AD5924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Ingénieur Expert (sénior)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br/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02BC9E6A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1915ED00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C628C6" w:rsidRPr="00AE48DB" w14:paraId="4C3AAD3C" w14:textId="77777777" w:rsidTr="003F2560">
        <w:trPr>
          <w:gridBefore w:val="1"/>
          <w:wBefore w:w="75" w:type="dxa"/>
          <w:trHeight w:val="4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98AE3" w14:textId="6451F3EE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E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  <w:proofErr w:type="gramStart"/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2.a.</w:t>
            </w:r>
            <w:proofErr w:type="gramEnd"/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8206FA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0"/>
                <w:szCs w:val="10"/>
                <w:lang w:eastAsia="fr-FR"/>
              </w:rPr>
            </w:pPr>
          </w:p>
          <w:p w14:paraId="5B52567F" w14:textId="77777777" w:rsid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L’HEURE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: ……………………………………………………………………………………………………………………………………………………………</w:t>
            </w:r>
          </w:p>
          <w:p w14:paraId="00CD3064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  <w:p w14:paraId="5AC60F2B" w14:textId="77777777" w:rsidR="00C628C6" w:rsidRPr="00AE48DB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0D037" w14:textId="1F5D5414" w:rsidR="00C628C6" w:rsidRPr="00AE48DB" w:rsidRDefault="00BC7322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H</w:t>
            </w:r>
          </w:p>
          <w:p w14:paraId="0080D35B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909D2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C628C6" w:rsidRPr="00AE48DB" w14:paraId="4BBD982D" w14:textId="77777777" w:rsidTr="003F2560">
        <w:trPr>
          <w:gridBefore w:val="1"/>
          <w:wBefore w:w="75" w:type="dxa"/>
          <w:trHeight w:val="4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4A3FA" w14:textId="46339F6A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E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  <w:proofErr w:type="gramStart"/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2.b.</w:t>
            </w:r>
            <w:proofErr w:type="gramEnd"/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364BE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0"/>
                <w:szCs w:val="10"/>
                <w:lang w:eastAsia="fr-FR"/>
              </w:rPr>
            </w:pPr>
          </w:p>
          <w:p w14:paraId="6A9CAC55" w14:textId="77777777" w:rsid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LA JOURNEE : ……………………………………………………………………………………………………………………………………………………………</w:t>
            </w:r>
          </w:p>
          <w:p w14:paraId="178C2B99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  <w:p w14:paraId="77714394" w14:textId="77777777" w:rsidR="00C628C6" w:rsidRPr="00AE48DB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A6B0B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J</w:t>
            </w:r>
          </w:p>
          <w:p w14:paraId="0F295C97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1CD4B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04728A" w:rsidRPr="00AE48DB" w14:paraId="59BB72D6" w14:textId="77777777" w:rsidTr="00C628C6">
        <w:trPr>
          <w:gridBefore w:val="1"/>
          <w:wBefore w:w="75" w:type="dxa"/>
          <w:trHeight w:val="10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A9AD7" w14:textId="5096A206" w:rsidR="0004728A" w:rsidRPr="00AE48DB" w:rsidRDefault="00F751BD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E</w:t>
            </w:r>
            <w:r w:rsidR="0004728A"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.3.</w:t>
            </w:r>
          </w:p>
        </w:tc>
        <w:tc>
          <w:tcPr>
            <w:tcW w:w="10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2CB74" w14:textId="77777777" w:rsidR="0004728A" w:rsidRPr="00AE48DB" w:rsidRDefault="0004728A" w:rsidP="00AD5924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  <w:p w14:paraId="5B23CE19" w14:textId="650FA761" w:rsidR="0004728A" w:rsidRDefault="0004728A" w:rsidP="00AD5924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 xml:space="preserve">Technicien </w:t>
            </w:r>
            <w:r w:rsidR="00F751BD"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  <w:t>– Dessinateur</w:t>
            </w:r>
          </w:p>
          <w:p w14:paraId="3979FE3C" w14:textId="77777777" w:rsidR="00F751BD" w:rsidRPr="00AE48DB" w:rsidRDefault="00F751BD" w:rsidP="00AD5924">
            <w:pPr>
              <w:spacing w:line="240" w:lineRule="auto"/>
              <w:ind w:left="0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  <w:lang w:eastAsia="fr-FR"/>
              </w:rPr>
            </w:pPr>
          </w:p>
          <w:p w14:paraId="07A68554" w14:textId="77777777" w:rsidR="0004728A" w:rsidRPr="00AE48DB" w:rsidRDefault="0004728A" w:rsidP="00AD5924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1A559EBE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61B78D7A" w14:textId="77777777" w:rsidR="0004728A" w:rsidRPr="00AE48DB" w:rsidRDefault="0004728A" w:rsidP="00AD5924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C628C6" w:rsidRPr="00AE48DB" w14:paraId="42306E69" w14:textId="77777777" w:rsidTr="003F2560">
        <w:trPr>
          <w:gridBefore w:val="1"/>
          <w:wBefore w:w="75" w:type="dxa"/>
          <w:trHeight w:val="4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44D3B" w14:textId="5AFBEA0C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E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  <w:proofErr w:type="gramStart"/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3.a.</w:t>
            </w:r>
            <w:proofErr w:type="gramEnd"/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73BF54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0"/>
                <w:szCs w:val="10"/>
                <w:lang w:eastAsia="fr-FR"/>
              </w:rPr>
            </w:pPr>
          </w:p>
          <w:p w14:paraId="637FCCC2" w14:textId="77777777" w:rsid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sz w:val="18"/>
                <w:szCs w:val="18"/>
                <w:lang w:eastAsia="fr-FR"/>
              </w:rPr>
              <w:t>L’HEURE</w:t>
            </w: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: ……………………………………………………………………………………………………………………………………………………………</w:t>
            </w:r>
          </w:p>
          <w:p w14:paraId="38DF271D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  <w:p w14:paraId="63EC47F1" w14:textId="77777777" w:rsidR="00C628C6" w:rsidRPr="00AE48DB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0E288" w14:textId="7AB5E49C" w:rsidR="00C628C6" w:rsidRPr="00AE48DB" w:rsidRDefault="00BC7322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H</w:t>
            </w:r>
          </w:p>
          <w:p w14:paraId="234F7085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C748F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C628C6" w:rsidRPr="00AE48DB" w14:paraId="62641DDA" w14:textId="77777777" w:rsidTr="003F2560">
        <w:trPr>
          <w:gridBefore w:val="1"/>
          <w:wBefore w:w="75" w:type="dxa"/>
          <w:trHeight w:val="4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89187" w14:textId="1F9A070D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E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3</w:t>
            </w: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.b.</w:t>
            </w:r>
            <w:proofErr w:type="gramEnd"/>
          </w:p>
        </w:tc>
        <w:tc>
          <w:tcPr>
            <w:tcW w:w="10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C3CAA5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0"/>
                <w:szCs w:val="10"/>
                <w:lang w:eastAsia="fr-FR"/>
              </w:rPr>
            </w:pPr>
          </w:p>
          <w:p w14:paraId="38421DA5" w14:textId="77777777" w:rsid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sz w:val="18"/>
                <w:szCs w:val="18"/>
                <w:lang w:eastAsia="fr-FR"/>
              </w:rPr>
              <w:t xml:space="preserve"> LA JOURNEE : ……………………………………………………………………………………………………………………………………………………………</w:t>
            </w:r>
          </w:p>
          <w:p w14:paraId="5B78069A" w14:textId="77777777" w:rsidR="00C628C6" w:rsidRPr="00C628C6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0"/>
                <w:szCs w:val="10"/>
                <w:lang w:eastAsia="fr-FR"/>
              </w:rPr>
            </w:pPr>
          </w:p>
          <w:p w14:paraId="26A21C9C" w14:textId="77777777" w:rsidR="00C628C6" w:rsidRPr="00AE48DB" w:rsidRDefault="00C628C6" w:rsidP="00C628C6">
            <w:pPr>
              <w:spacing w:line="240" w:lineRule="auto"/>
              <w:ind w:left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05E45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J</w:t>
            </w:r>
          </w:p>
          <w:p w14:paraId="3E9D4F7D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F40C2" w14:textId="77777777" w:rsidR="00C628C6" w:rsidRPr="00AE48DB" w:rsidRDefault="00C628C6" w:rsidP="00C628C6">
            <w:pPr>
              <w:spacing w:line="240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</w:pPr>
            <w:r w:rsidRPr="00AE48DB">
              <w:rPr>
                <w:rFonts w:ascii="Tahoma" w:hAnsi="Tahoma" w:cs="Tahoma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bookmarkEnd w:id="0"/>
    </w:tbl>
    <w:p w14:paraId="0259628D" w14:textId="008B5DA5" w:rsidR="006E56FF" w:rsidRDefault="006E56FF" w:rsidP="00C628C6">
      <w:pPr>
        <w:rPr>
          <w:rFonts w:cs="Arial"/>
          <w:b/>
          <w:bCs/>
          <w:caps/>
          <w:kern w:val="32"/>
          <w:sz w:val="22"/>
          <w:szCs w:val="22"/>
        </w:rPr>
      </w:pPr>
    </w:p>
    <w:sectPr w:rsidR="006E56FF" w:rsidSect="00770C76">
      <w:pgSz w:w="16838" w:h="11906" w:orient="landscape"/>
      <w:pgMar w:top="284" w:right="2092" w:bottom="567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350F8" w14:textId="77777777" w:rsidR="00AD5924" w:rsidRDefault="00AD5924" w:rsidP="000026C8">
      <w:pPr>
        <w:spacing w:line="240" w:lineRule="auto"/>
      </w:pPr>
      <w:r>
        <w:separator/>
      </w:r>
    </w:p>
  </w:endnote>
  <w:endnote w:type="continuationSeparator" w:id="0">
    <w:p w14:paraId="33D4BE6E" w14:textId="77777777" w:rsidR="00AD5924" w:rsidRDefault="00AD5924" w:rsidP="000026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-BoldEx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6701022"/>
      <w:docPartObj>
        <w:docPartGallery w:val="Page Numbers (Bottom of Page)"/>
        <w:docPartUnique/>
      </w:docPartObj>
    </w:sdtPr>
    <w:sdtEndPr/>
    <w:sdtContent>
      <w:p w14:paraId="128642E4" w14:textId="77777777" w:rsidR="00AD5924" w:rsidRDefault="00AD592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C8C">
          <w:rPr>
            <w:noProof/>
          </w:rPr>
          <w:t>11</w:t>
        </w:r>
        <w:r>
          <w:fldChar w:fldCharType="end"/>
        </w:r>
      </w:p>
    </w:sdtContent>
  </w:sdt>
  <w:p w14:paraId="43C0F347" w14:textId="77777777" w:rsidR="00AD5924" w:rsidRDefault="00AD59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2AE6A" w14:textId="77777777" w:rsidR="00AD5924" w:rsidRDefault="00AD5924" w:rsidP="000026C8">
      <w:pPr>
        <w:spacing w:line="240" w:lineRule="auto"/>
      </w:pPr>
      <w:r>
        <w:separator/>
      </w:r>
    </w:p>
  </w:footnote>
  <w:footnote w:type="continuationSeparator" w:id="0">
    <w:p w14:paraId="5DB678BB" w14:textId="77777777" w:rsidR="00AD5924" w:rsidRDefault="00AD5924" w:rsidP="000026C8">
      <w:pPr>
        <w:spacing w:line="240" w:lineRule="auto"/>
      </w:pPr>
      <w:r>
        <w:continuationSeparator/>
      </w:r>
    </w:p>
  </w:footnote>
  <w:footnote w:id="1">
    <w:p w14:paraId="14A7CDEA" w14:textId="77777777" w:rsidR="00AD5924" w:rsidRPr="00AA5387" w:rsidRDefault="00AD5924" w:rsidP="00D016D3">
      <w:pPr>
        <w:pStyle w:val="Notedebasdepage"/>
        <w:tabs>
          <w:tab w:val="center" w:pos="7513"/>
        </w:tabs>
        <w:rPr>
          <w:rFonts w:ascii="Georgia" w:hAnsi="Georgia"/>
          <w:i/>
        </w:rPr>
      </w:pPr>
      <w:r w:rsidRPr="00EC1383">
        <w:rPr>
          <w:rStyle w:val="Appelnotedebasdep"/>
          <w:rFonts w:ascii="Georgia" w:hAnsi="Georgia"/>
        </w:rPr>
        <w:footnoteRef/>
      </w:r>
      <w:r w:rsidRPr="00EC1383">
        <w:rPr>
          <w:rFonts w:ascii="Georgia" w:hAnsi="Georgia"/>
        </w:rPr>
        <w:t xml:space="preserve"> Décret n° 2010-306 du 22 mars 2010</w:t>
      </w:r>
      <w:r>
        <w:rPr>
          <w:rFonts w:ascii="Georgia" w:hAnsi="Georgia"/>
        </w:rPr>
        <w:t xml:space="preserve"> modifié par le décret n°2015-977 du 31 juillet 2015</w:t>
      </w:r>
      <w:r>
        <w:rPr>
          <w:rFonts w:ascii="Georgia" w:hAnsi="Georgia"/>
        </w:rPr>
        <w:tab/>
      </w:r>
    </w:p>
  </w:footnote>
  <w:footnote w:id="2">
    <w:p w14:paraId="0493370B" w14:textId="77777777" w:rsidR="00AD5924" w:rsidRPr="00E11E74" w:rsidRDefault="00AD5924" w:rsidP="00D016D3">
      <w:pPr>
        <w:pStyle w:val="Notedebasdepage"/>
        <w:rPr>
          <w:rFonts w:ascii="Georgia" w:hAnsi="Georgia"/>
        </w:rPr>
      </w:pPr>
      <w:r w:rsidRPr="00EC1383">
        <w:rPr>
          <w:rStyle w:val="Appelnotedebasdep"/>
          <w:rFonts w:ascii="Georgia" w:hAnsi="Georgia"/>
        </w:rPr>
        <w:footnoteRef/>
      </w:r>
      <w:r w:rsidRPr="00EC1383">
        <w:rPr>
          <w:rFonts w:ascii="Georgia" w:hAnsi="Georgia"/>
        </w:rPr>
        <w:t xml:space="preserve"> Arrêté </w:t>
      </w:r>
      <w:r>
        <w:rPr>
          <w:rFonts w:ascii="Georgia" w:hAnsi="Georgia"/>
        </w:rPr>
        <w:t>ministériel</w:t>
      </w:r>
      <w:r w:rsidRPr="00EC1383">
        <w:rPr>
          <w:rFonts w:ascii="Georgia" w:hAnsi="Georgia"/>
        </w:rPr>
        <w:t xml:space="preserve"> du </w:t>
      </w:r>
      <w:r>
        <w:rPr>
          <w:rFonts w:ascii="Georgia" w:hAnsi="Georgia"/>
        </w:rPr>
        <w:t>1</w:t>
      </w:r>
      <w:r w:rsidRPr="00E11E74">
        <w:rPr>
          <w:rFonts w:ascii="Georgia" w:hAnsi="Georgia"/>
          <w:vertAlign w:val="superscript"/>
        </w:rPr>
        <w:t>er</w:t>
      </w:r>
      <w:r>
        <w:rPr>
          <w:rFonts w:ascii="Georgia" w:hAnsi="Georgia"/>
        </w:rPr>
        <w:t xml:space="preserve"> septembre 2014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6F51D" w14:textId="77777777" w:rsidR="00AD5924" w:rsidRDefault="00AD5924">
    <w:pPr>
      <w:pStyle w:val="En-tte"/>
    </w:pPr>
    <w:r>
      <w:rPr>
        <w:noProof/>
        <w:lang w:eastAsia="fr-FR"/>
      </w:rPr>
      <w:drawing>
        <wp:inline distT="0" distB="0" distL="0" distR="0" wp14:anchorId="1E8D2A20" wp14:editId="2895C4B3">
          <wp:extent cx="4340860" cy="420370"/>
          <wp:effectExtent l="0" t="0" r="2540" b="0"/>
          <wp:docPr id="564406004" name="Image 564406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086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71A"/>
    <w:multiLevelType w:val="multilevel"/>
    <w:tmpl w:val="ED80008C"/>
    <w:lvl w:ilvl="0">
      <w:start w:val="2"/>
      <w:numFmt w:val="decimal"/>
      <w:lvlText w:val="%1."/>
      <w:lvlJc w:val="left"/>
      <w:pPr>
        <w:ind w:left="334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396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409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6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786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9924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162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688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5750" w:hanging="2160"/>
      </w:pPr>
      <w:rPr>
        <w:rFonts w:hint="default"/>
        <w:u w:val="single"/>
      </w:rPr>
    </w:lvl>
  </w:abstractNum>
  <w:abstractNum w:abstractNumId="1" w15:restartNumberingAfterBreak="0">
    <w:nsid w:val="02BC2326"/>
    <w:multiLevelType w:val="hybridMultilevel"/>
    <w:tmpl w:val="575CB9DE"/>
    <w:lvl w:ilvl="0" w:tplc="A9FA78BA">
      <w:numFmt w:val="bullet"/>
      <w:lvlText w:val="-"/>
      <w:lvlJc w:val="left"/>
      <w:pPr>
        <w:ind w:left="2061" w:hanging="360"/>
      </w:pPr>
      <w:rPr>
        <w:rFonts w:ascii="Georgia" w:eastAsia="Times New Roman" w:hAnsi="Georgi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F3C30"/>
    <w:multiLevelType w:val="multilevel"/>
    <w:tmpl w:val="ED8000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  <w:u w:val="single"/>
      </w:rPr>
    </w:lvl>
  </w:abstractNum>
  <w:abstractNum w:abstractNumId="3" w15:restartNumberingAfterBreak="0">
    <w:nsid w:val="1EC52099"/>
    <w:multiLevelType w:val="hybridMultilevel"/>
    <w:tmpl w:val="43F2E584"/>
    <w:lvl w:ilvl="0" w:tplc="895895B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1FAA685A"/>
    <w:multiLevelType w:val="hybridMultilevel"/>
    <w:tmpl w:val="D6786CEA"/>
    <w:lvl w:ilvl="0" w:tplc="CE621538">
      <w:start w:val="13"/>
      <w:numFmt w:val="bullet"/>
      <w:pStyle w:val="Puce1"/>
      <w:lvlText w:val=""/>
      <w:lvlJc w:val="left"/>
      <w:pPr>
        <w:ind w:left="360" w:hanging="360"/>
      </w:pPr>
      <w:rPr>
        <w:rFonts w:ascii="Wingdings 2" w:eastAsia="Times New Roman" w:hAnsi="Wingdings 2" w:cs="HelveticaNeue-BoldExt" w:hint="default"/>
        <w:b/>
        <w:color w:val="815A4D"/>
      </w:rPr>
    </w:lvl>
    <w:lvl w:ilvl="1" w:tplc="AC6E7EAC">
      <w:start w:val="2"/>
      <w:numFmt w:val="bullet"/>
      <w:lvlText w:val=""/>
      <w:lvlJc w:val="left"/>
      <w:pPr>
        <w:ind w:left="2007" w:hanging="360"/>
      </w:pPr>
      <w:rPr>
        <w:rFonts w:ascii="Wingdings 2" w:eastAsia="Times New Roman" w:hAnsi="Wingdings 2" w:cs="Arial" w:hint="default"/>
        <w:b/>
        <w:color w:val="B4409A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4A2F6F"/>
    <w:multiLevelType w:val="hybridMultilevel"/>
    <w:tmpl w:val="F2ECE3CE"/>
    <w:lvl w:ilvl="0" w:tplc="E064DA44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10655"/>
    <w:multiLevelType w:val="hybridMultilevel"/>
    <w:tmpl w:val="36F4B446"/>
    <w:lvl w:ilvl="0" w:tplc="8D6E2D8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3348" w:hanging="360"/>
      </w:pPr>
    </w:lvl>
    <w:lvl w:ilvl="2" w:tplc="040C001B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7" w15:restartNumberingAfterBreak="0">
    <w:nsid w:val="3033435C"/>
    <w:multiLevelType w:val="hybridMultilevel"/>
    <w:tmpl w:val="EB12CA7A"/>
    <w:lvl w:ilvl="0" w:tplc="040C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8" w15:restartNumberingAfterBreak="0">
    <w:nsid w:val="428A6885"/>
    <w:multiLevelType w:val="hybridMultilevel"/>
    <w:tmpl w:val="18327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32E4A"/>
    <w:multiLevelType w:val="multilevel"/>
    <w:tmpl w:val="ED8000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  <w:u w:val="single"/>
      </w:rPr>
    </w:lvl>
  </w:abstractNum>
  <w:abstractNum w:abstractNumId="10" w15:restartNumberingAfterBreak="0">
    <w:nsid w:val="472460F4"/>
    <w:multiLevelType w:val="hybridMultilevel"/>
    <w:tmpl w:val="7930A608"/>
    <w:lvl w:ilvl="0" w:tplc="42E490A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04CE0"/>
    <w:multiLevelType w:val="multilevel"/>
    <w:tmpl w:val="C3F62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dtail1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ousdtail2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8133CC2"/>
    <w:multiLevelType w:val="hybridMultilevel"/>
    <w:tmpl w:val="2236BC4E"/>
    <w:lvl w:ilvl="0" w:tplc="040C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4A7E7829"/>
    <w:multiLevelType w:val="hybridMultilevel"/>
    <w:tmpl w:val="F4D2BD04"/>
    <w:lvl w:ilvl="0" w:tplc="A9FA78BA">
      <w:numFmt w:val="bullet"/>
      <w:lvlText w:val="-"/>
      <w:lvlJc w:val="left"/>
      <w:pPr>
        <w:ind w:left="2061" w:hanging="360"/>
      </w:pPr>
      <w:rPr>
        <w:rFonts w:ascii="Georgia" w:eastAsia="Times New Roman" w:hAnsi="Georgia" w:cs="Times New Roman" w:hint="default"/>
      </w:rPr>
    </w:lvl>
    <w:lvl w:ilvl="1" w:tplc="040C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4B4145B9"/>
    <w:multiLevelType w:val="hybridMultilevel"/>
    <w:tmpl w:val="E550D0DE"/>
    <w:lvl w:ilvl="0" w:tplc="BDAE50CA">
      <w:start w:val="1"/>
      <w:numFmt w:val="bullet"/>
      <w:lvlText w:val="-"/>
      <w:lvlJc w:val="left"/>
      <w:pPr>
        <w:ind w:left="2421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62E94C46"/>
    <w:multiLevelType w:val="hybridMultilevel"/>
    <w:tmpl w:val="B5A2872C"/>
    <w:lvl w:ilvl="0" w:tplc="040C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6" w15:restartNumberingAfterBreak="0">
    <w:nsid w:val="6BB258EF"/>
    <w:multiLevelType w:val="hybridMultilevel"/>
    <w:tmpl w:val="2E96AD88"/>
    <w:lvl w:ilvl="0" w:tplc="42E490A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56F50"/>
    <w:multiLevelType w:val="multilevel"/>
    <w:tmpl w:val="B0845C60"/>
    <w:lvl w:ilvl="0">
      <w:start w:val="1"/>
      <w:numFmt w:val="decimal"/>
      <w:pStyle w:val="Titre1"/>
      <w:lvlText w:val="ARTICLE %1."/>
      <w:lvlJc w:val="left"/>
      <w:pPr>
        <w:tabs>
          <w:tab w:val="num" w:pos="3686"/>
        </w:tabs>
        <w:ind w:left="2628" w:hanging="360"/>
      </w:pPr>
      <w:rPr>
        <w:rFonts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2835"/>
        </w:tabs>
        <w:ind w:left="2268" w:firstLine="0"/>
      </w:pPr>
      <w:rPr>
        <w:rFonts w:ascii="Georgia" w:eastAsia="Times New Roman" w:hAnsi="Georgia" w:cs="Arial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382"/>
        </w:tabs>
        <w:ind w:left="170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18" w15:restartNumberingAfterBreak="0">
    <w:nsid w:val="7384676B"/>
    <w:multiLevelType w:val="hybridMultilevel"/>
    <w:tmpl w:val="A5BE0FF2"/>
    <w:lvl w:ilvl="0" w:tplc="040C0011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741932E5"/>
    <w:multiLevelType w:val="hybridMultilevel"/>
    <w:tmpl w:val="1FEC0CE0"/>
    <w:lvl w:ilvl="0" w:tplc="7B4A55B8">
      <w:numFmt w:val="bullet"/>
      <w:lvlText w:val="-"/>
      <w:lvlJc w:val="left"/>
      <w:pPr>
        <w:ind w:left="2061" w:hanging="360"/>
      </w:pPr>
      <w:rPr>
        <w:rFonts w:ascii="Georgia" w:eastAsia="Times New Roman" w:hAnsi="Georgia" w:cs="Times New Roman" w:hint="default"/>
      </w:rPr>
    </w:lvl>
    <w:lvl w:ilvl="1" w:tplc="040C0005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7C6B786C"/>
    <w:multiLevelType w:val="hybridMultilevel"/>
    <w:tmpl w:val="855234A0"/>
    <w:lvl w:ilvl="0" w:tplc="25C8B0F8">
      <w:start w:val="3"/>
      <w:numFmt w:val="bullet"/>
      <w:lvlText w:val="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D1C687F"/>
    <w:multiLevelType w:val="hybridMultilevel"/>
    <w:tmpl w:val="A73AFC56"/>
    <w:lvl w:ilvl="0" w:tplc="8D6E2D8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3348" w:hanging="360"/>
      </w:pPr>
    </w:lvl>
    <w:lvl w:ilvl="2" w:tplc="040C001B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508833421">
    <w:abstractNumId w:val="17"/>
  </w:num>
  <w:num w:numId="2" w16cid:durableId="161356118">
    <w:abstractNumId w:val="6"/>
  </w:num>
  <w:num w:numId="3" w16cid:durableId="790131087">
    <w:abstractNumId w:val="13"/>
  </w:num>
  <w:num w:numId="4" w16cid:durableId="533806159">
    <w:abstractNumId w:val="7"/>
  </w:num>
  <w:num w:numId="5" w16cid:durableId="9455039">
    <w:abstractNumId w:val="11"/>
  </w:num>
  <w:num w:numId="6" w16cid:durableId="1831095262">
    <w:abstractNumId w:val="0"/>
  </w:num>
  <w:num w:numId="7" w16cid:durableId="2140293842">
    <w:abstractNumId w:val="3"/>
  </w:num>
  <w:num w:numId="8" w16cid:durableId="1804928678">
    <w:abstractNumId w:val="19"/>
  </w:num>
  <w:num w:numId="9" w16cid:durableId="769162831">
    <w:abstractNumId w:val="1"/>
  </w:num>
  <w:num w:numId="10" w16cid:durableId="838349069">
    <w:abstractNumId w:val="18"/>
  </w:num>
  <w:num w:numId="11" w16cid:durableId="281495155">
    <w:abstractNumId w:val="12"/>
  </w:num>
  <w:num w:numId="12" w16cid:durableId="290788687">
    <w:abstractNumId w:val="14"/>
  </w:num>
  <w:num w:numId="13" w16cid:durableId="1404572477">
    <w:abstractNumId w:val="17"/>
  </w:num>
  <w:num w:numId="14" w16cid:durableId="1460297709">
    <w:abstractNumId w:val="17"/>
  </w:num>
  <w:num w:numId="15" w16cid:durableId="2020112286">
    <w:abstractNumId w:val="17"/>
  </w:num>
  <w:num w:numId="16" w16cid:durableId="214778716">
    <w:abstractNumId w:val="15"/>
  </w:num>
  <w:num w:numId="17" w16cid:durableId="975914095">
    <w:abstractNumId w:val="9"/>
  </w:num>
  <w:num w:numId="18" w16cid:durableId="927350031">
    <w:abstractNumId w:val="2"/>
  </w:num>
  <w:num w:numId="19" w16cid:durableId="459617988">
    <w:abstractNumId w:val="21"/>
  </w:num>
  <w:num w:numId="20" w16cid:durableId="291862147">
    <w:abstractNumId w:val="16"/>
  </w:num>
  <w:num w:numId="21" w16cid:durableId="1765110171">
    <w:abstractNumId w:val="4"/>
  </w:num>
  <w:num w:numId="22" w16cid:durableId="2047486245">
    <w:abstractNumId w:val="8"/>
  </w:num>
  <w:num w:numId="23" w16cid:durableId="87312456">
    <w:abstractNumId w:val="5"/>
  </w:num>
  <w:num w:numId="24" w16cid:durableId="742606399">
    <w:abstractNumId w:val="20"/>
  </w:num>
  <w:num w:numId="25" w16cid:durableId="127618258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6E8"/>
    <w:rsid w:val="00000899"/>
    <w:rsid w:val="000026C8"/>
    <w:rsid w:val="000209C3"/>
    <w:rsid w:val="00034252"/>
    <w:rsid w:val="000348F1"/>
    <w:rsid w:val="0004048B"/>
    <w:rsid w:val="0004728A"/>
    <w:rsid w:val="00054AEA"/>
    <w:rsid w:val="00060732"/>
    <w:rsid w:val="000664A8"/>
    <w:rsid w:val="000664F5"/>
    <w:rsid w:val="000803D7"/>
    <w:rsid w:val="00084C61"/>
    <w:rsid w:val="000872B9"/>
    <w:rsid w:val="000901E9"/>
    <w:rsid w:val="00094C83"/>
    <w:rsid w:val="000B0EFF"/>
    <w:rsid w:val="000B4DEA"/>
    <w:rsid w:val="000E3C0D"/>
    <w:rsid w:val="000F17DA"/>
    <w:rsid w:val="000F6D7D"/>
    <w:rsid w:val="00100057"/>
    <w:rsid w:val="00103A34"/>
    <w:rsid w:val="00120D77"/>
    <w:rsid w:val="001247DD"/>
    <w:rsid w:val="00127EC1"/>
    <w:rsid w:val="00136C0B"/>
    <w:rsid w:val="00142327"/>
    <w:rsid w:val="00145F84"/>
    <w:rsid w:val="00154D30"/>
    <w:rsid w:val="001628C4"/>
    <w:rsid w:val="001629BF"/>
    <w:rsid w:val="00162F4E"/>
    <w:rsid w:val="00164A26"/>
    <w:rsid w:val="00165F91"/>
    <w:rsid w:val="00166C95"/>
    <w:rsid w:val="00167E99"/>
    <w:rsid w:val="00170142"/>
    <w:rsid w:val="00170620"/>
    <w:rsid w:val="001734A7"/>
    <w:rsid w:val="001737BE"/>
    <w:rsid w:val="00190F52"/>
    <w:rsid w:val="001926BC"/>
    <w:rsid w:val="00196434"/>
    <w:rsid w:val="00196884"/>
    <w:rsid w:val="00197283"/>
    <w:rsid w:val="001A08B6"/>
    <w:rsid w:val="001B1FF3"/>
    <w:rsid w:val="001C2EAB"/>
    <w:rsid w:val="001C6112"/>
    <w:rsid w:val="001D40EF"/>
    <w:rsid w:val="001D5CAF"/>
    <w:rsid w:val="001D7F6E"/>
    <w:rsid w:val="001E105E"/>
    <w:rsid w:val="001E3107"/>
    <w:rsid w:val="001E68D3"/>
    <w:rsid w:val="001F0800"/>
    <w:rsid w:val="00203409"/>
    <w:rsid w:val="00216B9A"/>
    <w:rsid w:val="0021797A"/>
    <w:rsid w:val="00225250"/>
    <w:rsid w:val="0023745B"/>
    <w:rsid w:val="00247478"/>
    <w:rsid w:val="00250BF8"/>
    <w:rsid w:val="002627F3"/>
    <w:rsid w:val="00272F68"/>
    <w:rsid w:val="00282E8B"/>
    <w:rsid w:val="0028757F"/>
    <w:rsid w:val="00296B6E"/>
    <w:rsid w:val="002A05B7"/>
    <w:rsid w:val="002A1D35"/>
    <w:rsid w:val="002A3E91"/>
    <w:rsid w:val="002B5033"/>
    <w:rsid w:val="002C13A8"/>
    <w:rsid w:val="002C2FAC"/>
    <w:rsid w:val="002C689E"/>
    <w:rsid w:val="002D0AA0"/>
    <w:rsid w:val="002D23FA"/>
    <w:rsid w:val="002E2244"/>
    <w:rsid w:val="002F1229"/>
    <w:rsid w:val="002F609B"/>
    <w:rsid w:val="002F63FA"/>
    <w:rsid w:val="00305B29"/>
    <w:rsid w:val="00311A98"/>
    <w:rsid w:val="00320267"/>
    <w:rsid w:val="003222E9"/>
    <w:rsid w:val="00331B01"/>
    <w:rsid w:val="0033654B"/>
    <w:rsid w:val="003408C5"/>
    <w:rsid w:val="00344C0A"/>
    <w:rsid w:val="00345065"/>
    <w:rsid w:val="003451D6"/>
    <w:rsid w:val="00350F08"/>
    <w:rsid w:val="00353628"/>
    <w:rsid w:val="00370099"/>
    <w:rsid w:val="00370F13"/>
    <w:rsid w:val="00372D14"/>
    <w:rsid w:val="00377859"/>
    <w:rsid w:val="0038475F"/>
    <w:rsid w:val="00387EA9"/>
    <w:rsid w:val="00391C1A"/>
    <w:rsid w:val="00393F53"/>
    <w:rsid w:val="003A0D1F"/>
    <w:rsid w:val="003A5AF6"/>
    <w:rsid w:val="003B3AED"/>
    <w:rsid w:val="003B598C"/>
    <w:rsid w:val="003C24F0"/>
    <w:rsid w:val="003C39E3"/>
    <w:rsid w:val="003C501B"/>
    <w:rsid w:val="003C5670"/>
    <w:rsid w:val="003E034E"/>
    <w:rsid w:val="003F7A4D"/>
    <w:rsid w:val="00413E98"/>
    <w:rsid w:val="004155C9"/>
    <w:rsid w:val="0042364C"/>
    <w:rsid w:val="00423DB8"/>
    <w:rsid w:val="004263EF"/>
    <w:rsid w:val="00426B42"/>
    <w:rsid w:val="0043282C"/>
    <w:rsid w:val="0043424C"/>
    <w:rsid w:val="00436E2F"/>
    <w:rsid w:val="0044299F"/>
    <w:rsid w:val="00445DB2"/>
    <w:rsid w:val="004562ED"/>
    <w:rsid w:val="0046219A"/>
    <w:rsid w:val="00495BD9"/>
    <w:rsid w:val="00497890"/>
    <w:rsid w:val="004A26D7"/>
    <w:rsid w:val="004A61B5"/>
    <w:rsid w:val="004B76A8"/>
    <w:rsid w:val="004C049D"/>
    <w:rsid w:val="004C2489"/>
    <w:rsid w:val="004D2083"/>
    <w:rsid w:val="004D60DF"/>
    <w:rsid w:val="004E535D"/>
    <w:rsid w:val="004E65B7"/>
    <w:rsid w:val="004F1D50"/>
    <w:rsid w:val="00517349"/>
    <w:rsid w:val="005234BF"/>
    <w:rsid w:val="00525E8E"/>
    <w:rsid w:val="00532837"/>
    <w:rsid w:val="00532D7B"/>
    <w:rsid w:val="0054168D"/>
    <w:rsid w:val="005457A2"/>
    <w:rsid w:val="00552BDB"/>
    <w:rsid w:val="00557316"/>
    <w:rsid w:val="005577C8"/>
    <w:rsid w:val="00563354"/>
    <w:rsid w:val="005640A9"/>
    <w:rsid w:val="00572243"/>
    <w:rsid w:val="005948D1"/>
    <w:rsid w:val="00597DE9"/>
    <w:rsid w:val="005A303C"/>
    <w:rsid w:val="005B465C"/>
    <w:rsid w:val="005B53E1"/>
    <w:rsid w:val="005E2E4D"/>
    <w:rsid w:val="005E4523"/>
    <w:rsid w:val="005E7A91"/>
    <w:rsid w:val="005F2EB0"/>
    <w:rsid w:val="005F3D56"/>
    <w:rsid w:val="005F7915"/>
    <w:rsid w:val="005F7D37"/>
    <w:rsid w:val="006013AD"/>
    <w:rsid w:val="00601977"/>
    <w:rsid w:val="00610AB7"/>
    <w:rsid w:val="00620D22"/>
    <w:rsid w:val="00623902"/>
    <w:rsid w:val="00625588"/>
    <w:rsid w:val="00626FC2"/>
    <w:rsid w:val="00630A73"/>
    <w:rsid w:val="006436B5"/>
    <w:rsid w:val="00646575"/>
    <w:rsid w:val="00647649"/>
    <w:rsid w:val="00655FE4"/>
    <w:rsid w:val="00663CEC"/>
    <w:rsid w:val="00667E47"/>
    <w:rsid w:val="00673638"/>
    <w:rsid w:val="0068340E"/>
    <w:rsid w:val="006862EB"/>
    <w:rsid w:val="00687860"/>
    <w:rsid w:val="006902AB"/>
    <w:rsid w:val="0069234B"/>
    <w:rsid w:val="00692B94"/>
    <w:rsid w:val="006A20A5"/>
    <w:rsid w:val="006A3F00"/>
    <w:rsid w:val="006A5FA3"/>
    <w:rsid w:val="006B5EA1"/>
    <w:rsid w:val="006B66D2"/>
    <w:rsid w:val="006C08A2"/>
    <w:rsid w:val="006C7957"/>
    <w:rsid w:val="006D4C73"/>
    <w:rsid w:val="006E4F65"/>
    <w:rsid w:val="006E56FF"/>
    <w:rsid w:val="006E6531"/>
    <w:rsid w:val="006E6E81"/>
    <w:rsid w:val="006F0773"/>
    <w:rsid w:val="006F26C9"/>
    <w:rsid w:val="00702ADD"/>
    <w:rsid w:val="00706521"/>
    <w:rsid w:val="00707985"/>
    <w:rsid w:val="00710371"/>
    <w:rsid w:val="00713AF6"/>
    <w:rsid w:val="007223C0"/>
    <w:rsid w:val="00732C8C"/>
    <w:rsid w:val="00733441"/>
    <w:rsid w:val="007342C6"/>
    <w:rsid w:val="0073565C"/>
    <w:rsid w:val="00737FB8"/>
    <w:rsid w:val="00744ED3"/>
    <w:rsid w:val="00751D97"/>
    <w:rsid w:val="00752D69"/>
    <w:rsid w:val="00762C09"/>
    <w:rsid w:val="00763676"/>
    <w:rsid w:val="007705C1"/>
    <w:rsid w:val="00770C76"/>
    <w:rsid w:val="00772474"/>
    <w:rsid w:val="0077401B"/>
    <w:rsid w:val="007755BA"/>
    <w:rsid w:val="00781208"/>
    <w:rsid w:val="007921C4"/>
    <w:rsid w:val="00792A50"/>
    <w:rsid w:val="007933E1"/>
    <w:rsid w:val="007947EA"/>
    <w:rsid w:val="00797432"/>
    <w:rsid w:val="007A60B8"/>
    <w:rsid w:val="007B18C8"/>
    <w:rsid w:val="007B1EAD"/>
    <w:rsid w:val="007B47ED"/>
    <w:rsid w:val="007B55C0"/>
    <w:rsid w:val="007B7EC2"/>
    <w:rsid w:val="007C3878"/>
    <w:rsid w:val="007E1568"/>
    <w:rsid w:val="007E6428"/>
    <w:rsid w:val="007E661E"/>
    <w:rsid w:val="007F1090"/>
    <w:rsid w:val="007F2479"/>
    <w:rsid w:val="007F57FE"/>
    <w:rsid w:val="008104E2"/>
    <w:rsid w:val="00812576"/>
    <w:rsid w:val="00830DB4"/>
    <w:rsid w:val="0083447B"/>
    <w:rsid w:val="00836628"/>
    <w:rsid w:val="008379EC"/>
    <w:rsid w:val="00843594"/>
    <w:rsid w:val="00850F3C"/>
    <w:rsid w:val="00855EAA"/>
    <w:rsid w:val="0087384A"/>
    <w:rsid w:val="008770F5"/>
    <w:rsid w:val="0088153B"/>
    <w:rsid w:val="00886AD2"/>
    <w:rsid w:val="00887A66"/>
    <w:rsid w:val="00895E05"/>
    <w:rsid w:val="008A370B"/>
    <w:rsid w:val="008A4A56"/>
    <w:rsid w:val="008A6DEB"/>
    <w:rsid w:val="008A7978"/>
    <w:rsid w:val="008B5448"/>
    <w:rsid w:val="008C0147"/>
    <w:rsid w:val="008C1F28"/>
    <w:rsid w:val="008C3616"/>
    <w:rsid w:val="008C52BE"/>
    <w:rsid w:val="008C5E22"/>
    <w:rsid w:val="008C6D23"/>
    <w:rsid w:val="008E1DC6"/>
    <w:rsid w:val="008E4564"/>
    <w:rsid w:val="008F10E2"/>
    <w:rsid w:val="008F1754"/>
    <w:rsid w:val="008F63CD"/>
    <w:rsid w:val="009027D2"/>
    <w:rsid w:val="009035C9"/>
    <w:rsid w:val="00904340"/>
    <w:rsid w:val="00904F21"/>
    <w:rsid w:val="009066CF"/>
    <w:rsid w:val="00913834"/>
    <w:rsid w:val="00914367"/>
    <w:rsid w:val="009155CE"/>
    <w:rsid w:val="009204DA"/>
    <w:rsid w:val="00923359"/>
    <w:rsid w:val="00927CC5"/>
    <w:rsid w:val="00931747"/>
    <w:rsid w:val="00941E68"/>
    <w:rsid w:val="009503D9"/>
    <w:rsid w:val="00951DAB"/>
    <w:rsid w:val="009523BB"/>
    <w:rsid w:val="0095431C"/>
    <w:rsid w:val="00954E49"/>
    <w:rsid w:val="009555CA"/>
    <w:rsid w:val="00956BF6"/>
    <w:rsid w:val="009603AA"/>
    <w:rsid w:val="0096299D"/>
    <w:rsid w:val="00963AAE"/>
    <w:rsid w:val="00977097"/>
    <w:rsid w:val="00984B9D"/>
    <w:rsid w:val="00993284"/>
    <w:rsid w:val="00994170"/>
    <w:rsid w:val="00994BF4"/>
    <w:rsid w:val="009962EA"/>
    <w:rsid w:val="009A100D"/>
    <w:rsid w:val="009A529F"/>
    <w:rsid w:val="009B06E8"/>
    <w:rsid w:val="009B23BF"/>
    <w:rsid w:val="009B23C6"/>
    <w:rsid w:val="009B500E"/>
    <w:rsid w:val="009B6430"/>
    <w:rsid w:val="009C3439"/>
    <w:rsid w:val="009C68C1"/>
    <w:rsid w:val="009D453A"/>
    <w:rsid w:val="009D53DF"/>
    <w:rsid w:val="009D695B"/>
    <w:rsid w:val="009D7CAF"/>
    <w:rsid w:val="009F032D"/>
    <w:rsid w:val="009F1B5B"/>
    <w:rsid w:val="00A04F88"/>
    <w:rsid w:val="00A05D3E"/>
    <w:rsid w:val="00A06E4D"/>
    <w:rsid w:val="00A1275A"/>
    <w:rsid w:val="00A33218"/>
    <w:rsid w:val="00A47076"/>
    <w:rsid w:val="00A52CB2"/>
    <w:rsid w:val="00A60479"/>
    <w:rsid w:val="00A70C0A"/>
    <w:rsid w:val="00A77F33"/>
    <w:rsid w:val="00A868D1"/>
    <w:rsid w:val="00A9684D"/>
    <w:rsid w:val="00AA13A5"/>
    <w:rsid w:val="00AA7A21"/>
    <w:rsid w:val="00AB3DA3"/>
    <w:rsid w:val="00AC24F5"/>
    <w:rsid w:val="00AD5924"/>
    <w:rsid w:val="00AD721D"/>
    <w:rsid w:val="00AE1FE3"/>
    <w:rsid w:val="00AE366D"/>
    <w:rsid w:val="00AE48DB"/>
    <w:rsid w:val="00AF3D1E"/>
    <w:rsid w:val="00B00037"/>
    <w:rsid w:val="00B06127"/>
    <w:rsid w:val="00B255A9"/>
    <w:rsid w:val="00B305DC"/>
    <w:rsid w:val="00B50FF9"/>
    <w:rsid w:val="00B51A9A"/>
    <w:rsid w:val="00B536D5"/>
    <w:rsid w:val="00B64AB5"/>
    <w:rsid w:val="00B80190"/>
    <w:rsid w:val="00B87DA9"/>
    <w:rsid w:val="00B909E5"/>
    <w:rsid w:val="00B947E3"/>
    <w:rsid w:val="00B95A04"/>
    <w:rsid w:val="00B97BF8"/>
    <w:rsid w:val="00BA2BC6"/>
    <w:rsid w:val="00BA5E2A"/>
    <w:rsid w:val="00BB6A86"/>
    <w:rsid w:val="00BC15B0"/>
    <w:rsid w:val="00BC6550"/>
    <w:rsid w:val="00BC7322"/>
    <w:rsid w:val="00BC7D2A"/>
    <w:rsid w:val="00BD4989"/>
    <w:rsid w:val="00BF258A"/>
    <w:rsid w:val="00BF6CA3"/>
    <w:rsid w:val="00C06783"/>
    <w:rsid w:val="00C07983"/>
    <w:rsid w:val="00C229DA"/>
    <w:rsid w:val="00C247CE"/>
    <w:rsid w:val="00C24819"/>
    <w:rsid w:val="00C24E7D"/>
    <w:rsid w:val="00C26757"/>
    <w:rsid w:val="00C2790B"/>
    <w:rsid w:val="00C32CD1"/>
    <w:rsid w:val="00C405B1"/>
    <w:rsid w:val="00C42788"/>
    <w:rsid w:val="00C455AE"/>
    <w:rsid w:val="00C47580"/>
    <w:rsid w:val="00C52F61"/>
    <w:rsid w:val="00C61A50"/>
    <w:rsid w:val="00C628C6"/>
    <w:rsid w:val="00C66758"/>
    <w:rsid w:val="00C66C62"/>
    <w:rsid w:val="00C70696"/>
    <w:rsid w:val="00C71EA1"/>
    <w:rsid w:val="00C76AB6"/>
    <w:rsid w:val="00C92630"/>
    <w:rsid w:val="00CA0435"/>
    <w:rsid w:val="00CA1F1C"/>
    <w:rsid w:val="00CA359B"/>
    <w:rsid w:val="00CA3ADE"/>
    <w:rsid w:val="00CC655A"/>
    <w:rsid w:val="00CC7DBF"/>
    <w:rsid w:val="00CD097E"/>
    <w:rsid w:val="00CD2EB4"/>
    <w:rsid w:val="00CD59C0"/>
    <w:rsid w:val="00CD634B"/>
    <w:rsid w:val="00CD760F"/>
    <w:rsid w:val="00CE6B10"/>
    <w:rsid w:val="00CE6DD9"/>
    <w:rsid w:val="00D016D3"/>
    <w:rsid w:val="00D07C94"/>
    <w:rsid w:val="00D10990"/>
    <w:rsid w:val="00D13069"/>
    <w:rsid w:val="00D14E0E"/>
    <w:rsid w:val="00D263C5"/>
    <w:rsid w:val="00D35D1A"/>
    <w:rsid w:val="00D35EC9"/>
    <w:rsid w:val="00D36F64"/>
    <w:rsid w:val="00D46233"/>
    <w:rsid w:val="00D47035"/>
    <w:rsid w:val="00D50AC6"/>
    <w:rsid w:val="00D55CA3"/>
    <w:rsid w:val="00D56810"/>
    <w:rsid w:val="00D608C0"/>
    <w:rsid w:val="00D64480"/>
    <w:rsid w:val="00D65688"/>
    <w:rsid w:val="00D66BC9"/>
    <w:rsid w:val="00D7120E"/>
    <w:rsid w:val="00D715AE"/>
    <w:rsid w:val="00D74F08"/>
    <w:rsid w:val="00D767DF"/>
    <w:rsid w:val="00D82264"/>
    <w:rsid w:val="00D8665C"/>
    <w:rsid w:val="00D93509"/>
    <w:rsid w:val="00D96BB9"/>
    <w:rsid w:val="00DA1486"/>
    <w:rsid w:val="00DA590C"/>
    <w:rsid w:val="00DA6EA4"/>
    <w:rsid w:val="00DA7159"/>
    <w:rsid w:val="00DC3639"/>
    <w:rsid w:val="00DC370C"/>
    <w:rsid w:val="00DC467C"/>
    <w:rsid w:val="00DC4730"/>
    <w:rsid w:val="00DD2593"/>
    <w:rsid w:val="00DE01BE"/>
    <w:rsid w:val="00DE2404"/>
    <w:rsid w:val="00DE2605"/>
    <w:rsid w:val="00DE29C4"/>
    <w:rsid w:val="00DE3F01"/>
    <w:rsid w:val="00DE780E"/>
    <w:rsid w:val="00DF05D5"/>
    <w:rsid w:val="00DF1E03"/>
    <w:rsid w:val="00DF348C"/>
    <w:rsid w:val="00DF49AA"/>
    <w:rsid w:val="00E053A6"/>
    <w:rsid w:val="00E07ED5"/>
    <w:rsid w:val="00E12788"/>
    <w:rsid w:val="00E138F6"/>
    <w:rsid w:val="00E14106"/>
    <w:rsid w:val="00E17ACA"/>
    <w:rsid w:val="00E22041"/>
    <w:rsid w:val="00E24EA2"/>
    <w:rsid w:val="00E336F1"/>
    <w:rsid w:val="00E3635E"/>
    <w:rsid w:val="00E3743F"/>
    <w:rsid w:val="00E43292"/>
    <w:rsid w:val="00E4496C"/>
    <w:rsid w:val="00E4712A"/>
    <w:rsid w:val="00E558CB"/>
    <w:rsid w:val="00E55A32"/>
    <w:rsid w:val="00E56E86"/>
    <w:rsid w:val="00E5759F"/>
    <w:rsid w:val="00E60CC8"/>
    <w:rsid w:val="00E67169"/>
    <w:rsid w:val="00E7016E"/>
    <w:rsid w:val="00E72DDB"/>
    <w:rsid w:val="00E73EC2"/>
    <w:rsid w:val="00E837BE"/>
    <w:rsid w:val="00E86FB5"/>
    <w:rsid w:val="00E97332"/>
    <w:rsid w:val="00EA18FB"/>
    <w:rsid w:val="00EB0113"/>
    <w:rsid w:val="00EB025D"/>
    <w:rsid w:val="00EB513F"/>
    <w:rsid w:val="00EC3377"/>
    <w:rsid w:val="00EC3563"/>
    <w:rsid w:val="00EC5C60"/>
    <w:rsid w:val="00ED0833"/>
    <w:rsid w:val="00ED3CEB"/>
    <w:rsid w:val="00EE53C0"/>
    <w:rsid w:val="00EF09C4"/>
    <w:rsid w:val="00F023A4"/>
    <w:rsid w:val="00F03D4E"/>
    <w:rsid w:val="00F0491C"/>
    <w:rsid w:val="00F05746"/>
    <w:rsid w:val="00F075DB"/>
    <w:rsid w:val="00F1058E"/>
    <w:rsid w:val="00F211ED"/>
    <w:rsid w:val="00F309CE"/>
    <w:rsid w:val="00F30F94"/>
    <w:rsid w:val="00F436DB"/>
    <w:rsid w:val="00F46150"/>
    <w:rsid w:val="00F47D4B"/>
    <w:rsid w:val="00F676C3"/>
    <w:rsid w:val="00F735DB"/>
    <w:rsid w:val="00F751BD"/>
    <w:rsid w:val="00F76B0E"/>
    <w:rsid w:val="00F828A7"/>
    <w:rsid w:val="00F87D17"/>
    <w:rsid w:val="00F9041E"/>
    <w:rsid w:val="00F9573F"/>
    <w:rsid w:val="00F97ACC"/>
    <w:rsid w:val="00FA5627"/>
    <w:rsid w:val="00FA566F"/>
    <w:rsid w:val="00FB0B93"/>
    <w:rsid w:val="00FB5235"/>
    <w:rsid w:val="00FB636B"/>
    <w:rsid w:val="00FC19AD"/>
    <w:rsid w:val="00FC43FE"/>
    <w:rsid w:val="00FC4BFC"/>
    <w:rsid w:val="00FD38B5"/>
    <w:rsid w:val="00FD3E48"/>
    <w:rsid w:val="00FF26C2"/>
    <w:rsid w:val="00FF4B5F"/>
    <w:rsid w:val="00FF5C0A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6A75D95"/>
  <w15:docId w15:val="{7F081C98-4A88-48F7-B9E4-F2F9D0BE5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EA2"/>
    <w:pPr>
      <w:spacing w:after="0" w:line="260" w:lineRule="exact"/>
      <w:ind w:left="1701"/>
      <w:jc w:val="both"/>
    </w:pPr>
    <w:rPr>
      <w:rFonts w:ascii="Georgia" w:eastAsia="Times New Roman" w:hAnsi="Georgia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qFormat/>
    <w:rsid w:val="00E24EA2"/>
    <w:pPr>
      <w:keepNext/>
      <w:numPr>
        <w:numId w:val="1"/>
      </w:numPr>
      <w:tabs>
        <w:tab w:val="num" w:pos="3799"/>
      </w:tabs>
      <w:spacing w:before="240" w:after="240"/>
      <w:ind w:left="2625" w:hanging="357"/>
      <w:outlineLvl w:val="0"/>
    </w:pPr>
    <w:rPr>
      <w:rFonts w:cs="Arial"/>
      <w:b/>
      <w:bCs/>
      <w:caps/>
      <w:kern w:val="32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E24EA2"/>
    <w:pPr>
      <w:keepNext/>
      <w:numPr>
        <w:ilvl w:val="1"/>
        <w:numId w:val="1"/>
      </w:numPr>
      <w:spacing w:before="240" w:after="240"/>
      <w:outlineLvl w:val="1"/>
    </w:pPr>
    <w:rPr>
      <w:rFonts w:cs="Arial"/>
      <w:b/>
      <w:bCs/>
      <w:i/>
      <w:iCs/>
      <w:szCs w:val="28"/>
    </w:rPr>
  </w:style>
  <w:style w:type="paragraph" w:styleId="Titre3">
    <w:name w:val="heading 3"/>
    <w:basedOn w:val="Normal"/>
    <w:next w:val="Normal"/>
    <w:link w:val="Titre3Car"/>
    <w:qFormat/>
    <w:rsid w:val="00E24EA2"/>
    <w:pPr>
      <w:keepNext/>
      <w:numPr>
        <w:ilvl w:val="2"/>
        <w:numId w:val="1"/>
      </w:numPr>
      <w:spacing w:after="240"/>
      <w:outlineLvl w:val="2"/>
    </w:pPr>
    <w:rPr>
      <w:rFonts w:cs="Arial"/>
      <w:b/>
      <w:bCs/>
      <w:i/>
      <w:color w:val="808080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24EA2"/>
    <w:rPr>
      <w:rFonts w:ascii="Georgia" w:eastAsia="Times New Roman" w:hAnsi="Georgia" w:cs="Arial"/>
      <w:b/>
      <w:bCs/>
      <w:caps/>
      <w:kern w:val="32"/>
    </w:rPr>
  </w:style>
  <w:style w:type="character" w:customStyle="1" w:styleId="Titre2Car">
    <w:name w:val="Titre 2 Car"/>
    <w:basedOn w:val="Policepardfaut"/>
    <w:link w:val="Titre2"/>
    <w:rsid w:val="00E24EA2"/>
    <w:rPr>
      <w:rFonts w:ascii="Georgia" w:eastAsia="Times New Roman" w:hAnsi="Georgia" w:cs="Arial"/>
      <w:b/>
      <w:bCs/>
      <w:i/>
      <w:iCs/>
      <w:sz w:val="20"/>
      <w:szCs w:val="28"/>
    </w:rPr>
  </w:style>
  <w:style w:type="character" w:customStyle="1" w:styleId="Titre3Car">
    <w:name w:val="Titre 3 Car"/>
    <w:basedOn w:val="Policepardfaut"/>
    <w:link w:val="Titre3"/>
    <w:rsid w:val="00E24EA2"/>
    <w:rPr>
      <w:rFonts w:ascii="Georgia" w:eastAsia="Times New Roman" w:hAnsi="Georgia" w:cs="Arial"/>
      <w:b/>
      <w:bCs/>
      <w:i/>
      <w:color w:val="808080"/>
      <w:sz w:val="20"/>
      <w:szCs w:val="26"/>
    </w:rPr>
  </w:style>
  <w:style w:type="paragraph" w:customStyle="1" w:styleId="Liste-tiret">
    <w:name w:val="Liste-tiret"/>
    <w:basedOn w:val="Normal"/>
    <w:rsid w:val="00E24EA2"/>
    <w:pPr>
      <w:spacing w:before="60"/>
      <w:ind w:left="0"/>
    </w:pPr>
  </w:style>
  <w:style w:type="paragraph" w:styleId="Paragraphedeliste">
    <w:name w:val="List Paragraph"/>
    <w:basedOn w:val="Normal"/>
    <w:uiPriority w:val="34"/>
    <w:qFormat/>
    <w:rsid w:val="00E24EA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02ADD"/>
    <w:pPr>
      <w:spacing w:line="240" w:lineRule="auto"/>
    </w:pPr>
    <w:rPr>
      <w:rFonts w:ascii="Arial" w:hAnsi="Arial" w:cs="Arial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2ADD"/>
    <w:rPr>
      <w:rFonts w:ascii="Arial" w:eastAsia="Times New Roman" w:hAnsi="Arial" w:cs="Arial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7E66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661E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661E"/>
    <w:rPr>
      <w:rFonts w:ascii="Georgia" w:eastAsia="Times New Roman" w:hAnsi="Georgia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66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661E"/>
    <w:rPr>
      <w:rFonts w:ascii="Georgia" w:eastAsia="Times New Roman" w:hAnsi="Georgia" w:cs="Times New Roman"/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026C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26C8"/>
    <w:rPr>
      <w:rFonts w:ascii="Georgia" w:eastAsia="Times New Roman" w:hAnsi="Georgia" w:cs="Times New Roman"/>
      <w:sz w:val="20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026C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26C8"/>
    <w:rPr>
      <w:rFonts w:ascii="Georgia" w:eastAsia="Times New Roman" w:hAnsi="Georgia" w:cs="Times New Roman"/>
      <w:sz w:val="20"/>
      <w:szCs w:val="24"/>
    </w:rPr>
  </w:style>
  <w:style w:type="paragraph" w:styleId="Sansinterligne">
    <w:name w:val="No Spacing"/>
    <w:link w:val="SansinterligneCar"/>
    <w:uiPriority w:val="1"/>
    <w:qFormat/>
    <w:rsid w:val="00D016D3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016D3"/>
    <w:rPr>
      <w:rFonts w:eastAsiaTheme="minorEastAsia"/>
      <w:lang w:eastAsia="fr-FR"/>
    </w:rPr>
  </w:style>
  <w:style w:type="paragraph" w:styleId="Notedebasdepage">
    <w:name w:val="footnote text"/>
    <w:basedOn w:val="Normal"/>
    <w:link w:val="NotedebasdepageCar"/>
    <w:rsid w:val="00D016D3"/>
    <w:pPr>
      <w:spacing w:line="240" w:lineRule="auto"/>
      <w:ind w:left="0"/>
      <w:jc w:val="left"/>
    </w:pPr>
    <w:rPr>
      <w:rFonts w:ascii="Times New Roman" w:eastAsia="ヒラギノ角ゴ Pro W3" w:hAnsi="Times New Roman"/>
      <w:color w:val="00000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D016D3"/>
    <w:rPr>
      <w:rFonts w:ascii="Times New Roman" w:eastAsia="ヒラギノ角ゴ Pro W3" w:hAnsi="Times New Roman" w:cs="Times New Roman"/>
      <w:color w:val="000000"/>
      <w:sz w:val="20"/>
      <w:szCs w:val="20"/>
    </w:rPr>
  </w:style>
  <w:style w:type="character" w:styleId="Appelnotedebasdep">
    <w:name w:val="footnote reference"/>
    <w:rsid w:val="00D016D3"/>
    <w:rPr>
      <w:vertAlign w:val="superscript"/>
    </w:rPr>
  </w:style>
  <w:style w:type="paragraph" w:customStyle="1" w:styleId="sousdtail1">
    <w:name w:val="sous détail 1"/>
    <w:basedOn w:val="Normal"/>
    <w:link w:val="sousdtail1Car"/>
    <w:qFormat/>
    <w:rsid w:val="00250BF8"/>
    <w:pPr>
      <w:numPr>
        <w:ilvl w:val="1"/>
        <w:numId w:val="5"/>
      </w:numPr>
      <w:spacing w:after="200" w:line="276" w:lineRule="auto"/>
      <w:contextualSpacing/>
      <w:jc w:val="left"/>
    </w:pPr>
    <w:rPr>
      <w:rFonts w:ascii="Tahoma" w:eastAsiaTheme="minorHAnsi" w:hAnsi="Tahoma" w:cs="Tahoma"/>
      <w:b/>
      <w:sz w:val="18"/>
      <w:szCs w:val="18"/>
    </w:rPr>
  </w:style>
  <w:style w:type="paragraph" w:customStyle="1" w:styleId="sousdtail2">
    <w:name w:val="sous détail 2"/>
    <w:basedOn w:val="sousdtail1"/>
    <w:link w:val="sousdtail2Car"/>
    <w:qFormat/>
    <w:rsid w:val="00250BF8"/>
    <w:pPr>
      <w:numPr>
        <w:ilvl w:val="2"/>
      </w:numPr>
    </w:pPr>
  </w:style>
  <w:style w:type="character" w:customStyle="1" w:styleId="sousdtail1Car">
    <w:name w:val="sous détail 1 Car"/>
    <w:basedOn w:val="Policepardfaut"/>
    <w:link w:val="sousdtail1"/>
    <w:rsid w:val="00250BF8"/>
    <w:rPr>
      <w:rFonts w:ascii="Tahoma" w:hAnsi="Tahoma" w:cs="Tahoma"/>
      <w:b/>
      <w:sz w:val="18"/>
      <w:szCs w:val="18"/>
    </w:rPr>
  </w:style>
  <w:style w:type="character" w:customStyle="1" w:styleId="sousdtail2Car">
    <w:name w:val="sous détail 2 Car"/>
    <w:basedOn w:val="sousdtail1Car"/>
    <w:link w:val="sousdtail2"/>
    <w:rsid w:val="00250BF8"/>
    <w:rPr>
      <w:rFonts w:ascii="Tahoma" w:hAnsi="Tahoma" w:cs="Tahoma"/>
      <w:b/>
      <w:sz w:val="18"/>
      <w:szCs w:val="18"/>
    </w:rPr>
  </w:style>
  <w:style w:type="paragraph" w:customStyle="1" w:styleId="Rdaction">
    <w:name w:val="Rédaction"/>
    <w:basedOn w:val="Normal"/>
    <w:link w:val="RdactionCar"/>
    <w:qFormat/>
    <w:rsid w:val="00250BF8"/>
    <w:pPr>
      <w:spacing w:line="276" w:lineRule="auto"/>
      <w:ind w:left="0"/>
      <w:jc w:val="left"/>
    </w:pPr>
    <w:rPr>
      <w:rFonts w:ascii="Tahoma" w:eastAsiaTheme="minorHAnsi" w:hAnsi="Tahoma" w:cs="Tahoma"/>
      <w:sz w:val="17"/>
      <w:szCs w:val="17"/>
    </w:rPr>
  </w:style>
  <w:style w:type="character" w:customStyle="1" w:styleId="RdactionCar">
    <w:name w:val="Rédaction Car"/>
    <w:basedOn w:val="Policepardfaut"/>
    <w:link w:val="Rdaction"/>
    <w:rsid w:val="00250BF8"/>
    <w:rPr>
      <w:rFonts w:ascii="Tahoma" w:hAnsi="Tahoma" w:cs="Tahoma"/>
      <w:sz w:val="17"/>
      <w:szCs w:val="17"/>
    </w:rPr>
  </w:style>
  <w:style w:type="character" w:styleId="Lienhypertexte">
    <w:name w:val="Hyperlink"/>
    <w:basedOn w:val="Policepardfaut"/>
    <w:uiPriority w:val="99"/>
    <w:unhideWhenUsed/>
    <w:rsid w:val="007B1EAD"/>
    <w:rPr>
      <w:color w:val="0563C1" w:themeColor="hyperlink"/>
      <w:u w:val="single"/>
    </w:rPr>
  </w:style>
  <w:style w:type="character" w:customStyle="1" w:styleId="Normale">
    <w:name w:val="Normal(e)"/>
    <w:rsid w:val="003C39E3"/>
    <w:rPr>
      <w:rFonts w:ascii="Tahoma" w:hAnsi="Tahoma" w:cs="Tahoma"/>
    </w:rPr>
  </w:style>
  <w:style w:type="numbering" w:customStyle="1" w:styleId="Aucuneliste1">
    <w:name w:val="Aucune liste1"/>
    <w:next w:val="Aucuneliste"/>
    <w:uiPriority w:val="99"/>
    <w:semiHidden/>
    <w:unhideWhenUsed/>
    <w:rsid w:val="00AE48DB"/>
  </w:style>
  <w:style w:type="paragraph" w:customStyle="1" w:styleId="Puce1">
    <w:name w:val="Puce 1"/>
    <w:basedOn w:val="Normal"/>
    <w:qFormat/>
    <w:rsid w:val="00D82264"/>
    <w:pPr>
      <w:numPr>
        <w:numId w:val="21"/>
      </w:numPr>
      <w:tabs>
        <w:tab w:val="left" w:pos="993"/>
        <w:tab w:val="right" w:leader="dot" w:pos="7938"/>
      </w:tabs>
      <w:autoSpaceDE w:val="0"/>
      <w:autoSpaceDN w:val="0"/>
      <w:adjustRightInd w:val="0"/>
      <w:spacing w:before="120" w:after="120" w:line="240" w:lineRule="auto"/>
    </w:pPr>
    <w:rPr>
      <w:rFonts w:ascii="Arial" w:hAnsi="Arial"/>
      <w:bCs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64A6F-4F7A-4C9B-81E1-2AEE38ED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10</Pages>
  <Words>2477</Words>
  <Characters>13624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Alexandre GELAK</dc:creator>
  <cp:lastModifiedBy>Sylvain LARUE</cp:lastModifiedBy>
  <cp:revision>46</cp:revision>
  <cp:lastPrinted>2025-07-28T10:55:00Z</cp:lastPrinted>
  <dcterms:created xsi:type="dcterms:W3CDTF">2021-01-08T12:30:00Z</dcterms:created>
  <dcterms:modified xsi:type="dcterms:W3CDTF">2025-07-28T10:55:00Z</dcterms:modified>
</cp:coreProperties>
</file>